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2D6" w:rsidRPr="00A652D6" w:rsidRDefault="00A652D6" w:rsidP="00A652D6">
      <w:pPr>
        <w:jc w:val="center"/>
        <w:rPr>
          <w:rFonts w:ascii="Times New Roman" w:hAnsi="Times New Roman"/>
        </w:rPr>
      </w:pPr>
      <w:r w:rsidRPr="00A652D6">
        <w:rPr>
          <w:rFonts w:ascii="Times New Roman" w:hAnsi="Times New Roman"/>
        </w:rPr>
        <w:t>Paper Reading More Effective Than Screen Reading</w:t>
      </w:r>
    </w:p>
    <w:p w:rsidR="00A652D6" w:rsidRDefault="00A652D6" w:rsidP="00A652D6">
      <w:pPr>
        <w:jc w:val="center"/>
        <w:rPr>
          <w:rFonts w:ascii="Times New Roman" w:hAnsi="Times New Roman"/>
        </w:rPr>
      </w:pPr>
      <w:r w:rsidRPr="00A652D6">
        <w:rPr>
          <w:rFonts w:ascii="Times New Roman" w:hAnsi="Times New Roman"/>
        </w:rPr>
        <w:t>April 16, 2019</w:t>
      </w:r>
    </w:p>
    <w:p w:rsidR="00A652D6" w:rsidRDefault="00A652D6" w:rsidP="00A652D6">
      <w:pPr>
        <w:jc w:val="left"/>
        <w:rPr>
          <w:rFonts w:ascii="Times New Roman" w:hAnsi="Times New Roman"/>
        </w:rPr>
      </w:pPr>
    </w:p>
    <w:p w:rsidR="00A652D6" w:rsidRPr="00A652D6" w:rsidRDefault="00A652D6" w:rsidP="00A652D6">
      <w:pPr>
        <w:jc w:val="left"/>
        <w:rPr>
          <w:rFonts w:ascii="Times New Roman" w:hAnsi="Times New Roman"/>
        </w:rPr>
      </w:pPr>
      <w:r w:rsidRPr="00A652D6">
        <w:rPr>
          <w:rFonts w:ascii="Times New Roman" w:hAnsi="Times New Roman"/>
        </w:rPr>
        <w:t>If you want to make sure that you understand this story as fully as possible, you might consider printing the article and reading it on paper. That is one of the findings of a recent study of research done on the differences between paper and screen reading.</w:t>
      </w:r>
      <w:r>
        <w:rPr>
          <w:rFonts w:ascii="Times New Roman" w:hAnsi="Times New Roman" w:hint="eastAsia"/>
        </w:rPr>
        <w:t xml:space="preserve"> </w:t>
      </w:r>
      <w:r w:rsidRPr="00A652D6">
        <w:rPr>
          <w:rFonts w:ascii="Times New Roman" w:hAnsi="Times New Roman"/>
        </w:rPr>
        <w:t xml:space="preserve">Virginia Clinton carried out the research examination. She is a professor </w:t>
      </w:r>
      <w:r w:rsidR="002B6BE4">
        <w:rPr>
          <w:rFonts w:ascii="Times New Roman" w:hAnsi="Times New Roman"/>
        </w:rPr>
        <w:t xml:space="preserve">in the Faculty </w:t>
      </w:r>
      <w:r w:rsidRPr="00A652D6">
        <w:rPr>
          <w:rFonts w:ascii="Times New Roman" w:hAnsi="Times New Roman"/>
        </w:rPr>
        <w:t xml:space="preserve">of Education, Health and Behavior at the University of North Dakota. </w:t>
      </w:r>
      <w:r w:rsidRPr="00DD15BE">
        <w:rPr>
          <w:rFonts w:ascii="Times New Roman" w:hAnsi="Times New Roman"/>
          <w:u w:val="single"/>
        </w:rPr>
        <w:t>She found what she called a “small but significant” difference in reading text from screen versus paper.</w:t>
      </w:r>
    </w:p>
    <w:p w:rsidR="00A652D6" w:rsidRPr="00A652D6" w:rsidRDefault="00A652D6" w:rsidP="00A652D6">
      <w:pPr>
        <w:jc w:val="left"/>
        <w:rPr>
          <w:rFonts w:ascii="Times New Roman" w:hAnsi="Times New Roman"/>
        </w:rPr>
      </w:pPr>
    </w:p>
    <w:p w:rsidR="00A652D6" w:rsidRPr="00A652D6" w:rsidRDefault="00A652D6" w:rsidP="00A652D6">
      <w:pPr>
        <w:jc w:val="left"/>
        <w:rPr>
          <w:rFonts w:ascii="Times New Roman" w:hAnsi="Times New Roman"/>
        </w:rPr>
      </w:pPr>
      <w:r w:rsidRPr="00A652D6">
        <w:rPr>
          <w:rFonts w:ascii="Times New Roman" w:hAnsi="Times New Roman"/>
        </w:rPr>
        <w:t xml:space="preserve">Researchers have been investigating for years the ways in which screens affect the quality of a person’s reading. The magazine </w:t>
      </w:r>
      <w:r w:rsidRPr="00EB6DF3">
        <w:rPr>
          <w:rFonts w:ascii="Times New Roman" w:hAnsi="Times New Roman"/>
          <w:i/>
        </w:rPr>
        <w:t>Scientific American</w:t>
      </w:r>
      <w:r w:rsidRPr="00A652D6">
        <w:rPr>
          <w:rFonts w:ascii="Times New Roman" w:hAnsi="Times New Roman"/>
        </w:rPr>
        <w:t xml:space="preserve"> reported that at least 100 studies have been published on the issue since the 1980s.</w:t>
      </w:r>
      <w:r>
        <w:rPr>
          <w:rFonts w:ascii="Times New Roman" w:hAnsi="Times New Roman" w:hint="eastAsia"/>
        </w:rPr>
        <w:t xml:space="preserve"> </w:t>
      </w:r>
      <w:r w:rsidRPr="00A652D6">
        <w:rPr>
          <w:rFonts w:ascii="Times New Roman" w:hAnsi="Times New Roman"/>
        </w:rPr>
        <w:t>Until the early 1990s, most studies found that people read more slowly and with less accuracy on screens than on paper.</w:t>
      </w:r>
      <w:r>
        <w:rPr>
          <w:rFonts w:ascii="Times New Roman" w:hAnsi="Times New Roman" w:hint="eastAsia"/>
        </w:rPr>
        <w:t xml:space="preserve"> </w:t>
      </w:r>
      <w:r w:rsidRPr="00A652D6">
        <w:rPr>
          <w:rFonts w:ascii="Times New Roman" w:hAnsi="Times New Roman"/>
        </w:rPr>
        <w:t>However, later studies show more mixed results. Some continued to report findings similar to those earlier studies. Others suggested technological improvements over the years had improved reading quality on screens.</w:t>
      </w:r>
    </w:p>
    <w:p w:rsidR="00A652D6" w:rsidRPr="00A652D6" w:rsidRDefault="00A652D6" w:rsidP="00A652D6">
      <w:pPr>
        <w:jc w:val="left"/>
        <w:rPr>
          <w:rFonts w:ascii="Times New Roman" w:hAnsi="Times New Roman"/>
        </w:rPr>
      </w:pPr>
    </w:p>
    <w:p w:rsidR="00A652D6" w:rsidRPr="00A652D6" w:rsidRDefault="00A652D6" w:rsidP="00A652D6">
      <w:pPr>
        <w:jc w:val="left"/>
        <w:rPr>
          <w:rFonts w:ascii="Times New Roman" w:hAnsi="Times New Roman"/>
        </w:rPr>
      </w:pPr>
      <w:r w:rsidRPr="00A652D6">
        <w:rPr>
          <w:rFonts w:ascii="Times New Roman" w:hAnsi="Times New Roman"/>
        </w:rPr>
        <w:t>Clinton’s aim was to bring together some of the most recent findings on reading performance, reading speed and a skill known as metacognition.</w:t>
      </w:r>
      <w:r>
        <w:rPr>
          <w:rFonts w:ascii="Times New Roman" w:hAnsi="Times New Roman" w:hint="eastAsia"/>
        </w:rPr>
        <w:t xml:space="preserve"> </w:t>
      </w:r>
      <w:r w:rsidRPr="00A652D6">
        <w:rPr>
          <w:rFonts w:ascii="Times New Roman" w:hAnsi="Times New Roman"/>
        </w:rPr>
        <w:t>Clinton looked at 33 studies that examined paper versus screen reading. All of the studies were done between 2008 and 2018. The studies collectively had 2,799 study subjects, including both children and adults. All were native English speakers and had usual reading skills for their age.</w:t>
      </w:r>
    </w:p>
    <w:p w:rsidR="00A652D6" w:rsidRPr="00A652D6" w:rsidRDefault="00A652D6" w:rsidP="00A652D6">
      <w:pPr>
        <w:jc w:val="left"/>
        <w:rPr>
          <w:rFonts w:ascii="Times New Roman" w:hAnsi="Times New Roman"/>
        </w:rPr>
      </w:pPr>
    </w:p>
    <w:p w:rsidR="00A652D6" w:rsidRPr="00A652D6" w:rsidRDefault="00A652D6" w:rsidP="00A652D6">
      <w:pPr>
        <w:jc w:val="left"/>
        <w:rPr>
          <w:rFonts w:ascii="Times New Roman" w:hAnsi="Times New Roman"/>
        </w:rPr>
      </w:pPr>
      <w:r w:rsidRPr="00A652D6">
        <w:rPr>
          <w:rFonts w:ascii="Times New Roman" w:hAnsi="Times New Roman"/>
        </w:rPr>
        <w:t xml:space="preserve">Clinton’s examination found that reading from paper generally led to better understanding and improved a person’s performance on tests connected to the reading material. </w:t>
      </w:r>
      <w:r w:rsidR="00EB6DF3">
        <w:rPr>
          <w:rFonts w:ascii="Times New Roman" w:hAnsi="Times New Roman" w:hint="eastAsia"/>
        </w:rPr>
        <w:t>Moreover</w:t>
      </w:r>
      <w:r w:rsidRPr="00A652D6">
        <w:rPr>
          <w:rFonts w:ascii="Times New Roman" w:hAnsi="Times New Roman"/>
        </w:rPr>
        <w:t>, she found no major differences in reading speed between the two. In other words, paper reading was found to be more efficient.</w:t>
      </w:r>
      <w:r>
        <w:rPr>
          <w:rFonts w:ascii="Times New Roman" w:hAnsi="Times New Roman" w:hint="eastAsia"/>
        </w:rPr>
        <w:t xml:space="preserve"> </w:t>
      </w:r>
      <w:r w:rsidRPr="00A652D6">
        <w:rPr>
          <w:rFonts w:ascii="Times New Roman" w:hAnsi="Times New Roman"/>
        </w:rPr>
        <w:t>Such differences were notable only when the reading materials were expository texts</w:t>
      </w:r>
      <w:r w:rsidR="00EB6DF3">
        <w:rPr>
          <w:rFonts w:ascii="Times New Roman" w:hAnsi="Times New Roman" w:hint="eastAsia"/>
        </w:rPr>
        <w:t>, which are</w:t>
      </w:r>
      <w:r w:rsidR="00EB6DF3">
        <w:rPr>
          <w:rFonts w:ascii="Times New Roman" w:hAnsi="Times New Roman"/>
        </w:rPr>
        <w:t xml:space="preserve"> </w:t>
      </w:r>
      <w:r w:rsidRPr="00A652D6">
        <w:rPr>
          <w:rFonts w:ascii="Times New Roman" w:hAnsi="Times New Roman"/>
        </w:rPr>
        <w:t>explanatory and based on fact. Clinton said she found no major difference when it came to narrative, fictional texts.</w:t>
      </w:r>
    </w:p>
    <w:p w:rsidR="00A652D6" w:rsidRPr="00A652D6" w:rsidRDefault="00A652D6" w:rsidP="00A652D6">
      <w:pPr>
        <w:jc w:val="left"/>
        <w:rPr>
          <w:rFonts w:ascii="Times New Roman" w:hAnsi="Times New Roman"/>
        </w:rPr>
      </w:pPr>
    </w:p>
    <w:p w:rsidR="00A652D6" w:rsidRPr="00A652D6" w:rsidRDefault="00A652D6" w:rsidP="00DD15BE">
      <w:pPr>
        <w:keepLines/>
        <w:jc w:val="left"/>
        <w:rPr>
          <w:rFonts w:ascii="Times New Roman" w:hAnsi="Times New Roman"/>
        </w:rPr>
      </w:pPr>
      <w:r w:rsidRPr="00A652D6">
        <w:rPr>
          <w:rFonts w:ascii="Times New Roman" w:hAnsi="Times New Roman"/>
        </w:rPr>
        <w:t xml:space="preserve">Clinton also found that paper readers usually have a higher recognition of how well they have understood a text than screen readers. This skill is called metacognition. The word </w:t>
      </w:r>
      <w:r w:rsidRPr="00EB6DF3">
        <w:rPr>
          <w:rFonts w:ascii="Times New Roman" w:hAnsi="Times New Roman"/>
          <w:i/>
        </w:rPr>
        <w:t>cognition</w:t>
      </w:r>
      <w:r w:rsidRPr="00A652D6">
        <w:rPr>
          <w:rFonts w:ascii="Times New Roman" w:hAnsi="Times New Roman"/>
        </w:rPr>
        <w:t xml:space="preserve"> means the mental action of increasing knowledge and understanding. </w:t>
      </w:r>
      <w:r w:rsidRPr="00EB6DF3">
        <w:rPr>
          <w:rFonts w:ascii="Times New Roman" w:hAnsi="Times New Roman"/>
          <w:i/>
        </w:rPr>
        <w:t>Metacognition</w:t>
      </w:r>
      <w:r w:rsidRPr="00A652D6">
        <w:rPr>
          <w:rFonts w:ascii="Times New Roman" w:hAnsi="Times New Roman"/>
        </w:rPr>
        <w:t xml:space="preserve"> simply means thinking about one’s own thinking.</w:t>
      </w:r>
    </w:p>
    <w:p w:rsidR="00A652D6" w:rsidRPr="00A652D6" w:rsidRDefault="00A652D6" w:rsidP="00A652D6">
      <w:pPr>
        <w:jc w:val="left"/>
        <w:rPr>
          <w:rFonts w:ascii="Times New Roman" w:hAnsi="Times New Roman"/>
        </w:rPr>
      </w:pPr>
    </w:p>
    <w:p w:rsidR="00A652D6" w:rsidRPr="00A652D6" w:rsidRDefault="00A652D6" w:rsidP="00A652D6">
      <w:pPr>
        <w:jc w:val="left"/>
        <w:rPr>
          <w:rFonts w:ascii="Times New Roman" w:hAnsi="Times New Roman"/>
        </w:rPr>
      </w:pPr>
      <w:r w:rsidRPr="00A652D6">
        <w:rPr>
          <w:rFonts w:ascii="Times New Roman" w:hAnsi="Times New Roman"/>
        </w:rPr>
        <w:t>Clinton and other researchers have found screen readers often believe they understand a text better than they really do. And, they are more likely than paper readers to overestimate how well they would do on a test of the materials they have read.</w:t>
      </w:r>
      <w:r>
        <w:rPr>
          <w:rFonts w:ascii="Times New Roman" w:hAnsi="Times New Roman" w:hint="eastAsia"/>
        </w:rPr>
        <w:t xml:space="preserve"> </w:t>
      </w:r>
      <w:r w:rsidRPr="00A652D6">
        <w:rPr>
          <w:rFonts w:ascii="Times New Roman" w:hAnsi="Times New Roman"/>
        </w:rPr>
        <w:t>Clinton said this is common among all readers.</w:t>
      </w:r>
      <w:r>
        <w:rPr>
          <w:rFonts w:ascii="Times New Roman" w:hAnsi="Times New Roman" w:hint="eastAsia"/>
        </w:rPr>
        <w:t xml:space="preserve"> </w:t>
      </w:r>
      <w:r w:rsidRPr="00A652D6">
        <w:rPr>
          <w:rFonts w:ascii="Times New Roman" w:hAnsi="Times New Roman"/>
        </w:rPr>
        <w:lastRenderedPageBreak/>
        <w:t>She said, “We think that we’re reading the story or the book better than we actually are. We think we understand what we are reading better than how we are actually reading.”</w:t>
      </w:r>
    </w:p>
    <w:p w:rsidR="00A652D6" w:rsidRPr="00A652D6" w:rsidRDefault="00A652D6" w:rsidP="00A652D6">
      <w:pPr>
        <w:jc w:val="left"/>
        <w:rPr>
          <w:rFonts w:ascii="Times New Roman" w:hAnsi="Times New Roman"/>
        </w:rPr>
      </w:pPr>
    </w:p>
    <w:p w:rsidR="00A652D6" w:rsidRPr="00A652D6" w:rsidRDefault="00A652D6" w:rsidP="00A652D6">
      <w:pPr>
        <w:jc w:val="left"/>
        <w:rPr>
          <w:rFonts w:ascii="Times New Roman" w:hAnsi="Times New Roman"/>
        </w:rPr>
      </w:pPr>
      <w:r>
        <w:rPr>
          <w:rFonts w:ascii="Times New Roman" w:hAnsi="Times New Roman" w:hint="eastAsia"/>
        </w:rPr>
        <w:t>However</w:t>
      </w:r>
      <w:r w:rsidRPr="00A652D6">
        <w:rPr>
          <w:rFonts w:ascii="Times New Roman" w:hAnsi="Times New Roman"/>
        </w:rPr>
        <w:t>, this inflated sense of understanding, or overconfidence, is especially common among screen readers.</w:t>
      </w:r>
      <w:r>
        <w:rPr>
          <w:rFonts w:ascii="Times New Roman" w:hAnsi="Times New Roman" w:hint="eastAsia"/>
        </w:rPr>
        <w:t xml:space="preserve"> </w:t>
      </w:r>
      <w:r w:rsidRPr="00A652D6">
        <w:rPr>
          <w:rFonts w:ascii="Times New Roman" w:hAnsi="Times New Roman"/>
        </w:rPr>
        <w:t>Clinton said there are many possible reasons for such findings. Overconfidence of screen readers, for example, could be the result of a distracted, less focused mind.</w:t>
      </w:r>
      <w:r>
        <w:rPr>
          <w:rFonts w:ascii="Times New Roman" w:hAnsi="Times New Roman" w:hint="eastAsia"/>
        </w:rPr>
        <w:t xml:space="preserve"> </w:t>
      </w:r>
      <w:r w:rsidRPr="00A652D6">
        <w:rPr>
          <w:rFonts w:ascii="Times New Roman" w:hAnsi="Times New Roman"/>
        </w:rPr>
        <w:t>Reader preference is also important, she said. Research shows the majority of people</w:t>
      </w:r>
      <w:r w:rsidR="00EB6DF3">
        <w:rPr>
          <w:rFonts w:ascii="Times New Roman" w:hAnsi="Times New Roman"/>
        </w:rPr>
        <w:t xml:space="preserve">—of </w:t>
      </w:r>
      <w:r w:rsidRPr="00A652D6">
        <w:rPr>
          <w:rFonts w:ascii="Times New Roman" w:hAnsi="Times New Roman"/>
        </w:rPr>
        <w:t>all ages</w:t>
      </w:r>
      <w:r w:rsidR="00EB6DF3">
        <w:rPr>
          <w:rFonts w:ascii="Times New Roman" w:hAnsi="Times New Roman"/>
        </w:rPr>
        <w:t xml:space="preserve">—prefer </w:t>
      </w:r>
      <w:r w:rsidRPr="00A652D6">
        <w:rPr>
          <w:rFonts w:ascii="Times New Roman" w:hAnsi="Times New Roman"/>
        </w:rPr>
        <w:t>reading from paper.</w:t>
      </w:r>
    </w:p>
    <w:p w:rsidR="00A652D6" w:rsidRPr="00EB6DF3" w:rsidRDefault="00A652D6" w:rsidP="00A652D6">
      <w:pPr>
        <w:jc w:val="left"/>
        <w:rPr>
          <w:rFonts w:ascii="Times New Roman" w:hAnsi="Times New Roman"/>
        </w:rPr>
      </w:pPr>
    </w:p>
    <w:p w:rsidR="00A652D6" w:rsidRPr="00A652D6" w:rsidRDefault="00A652D6" w:rsidP="00A652D6">
      <w:pPr>
        <w:jc w:val="left"/>
        <w:rPr>
          <w:rFonts w:ascii="Times New Roman" w:hAnsi="Times New Roman"/>
        </w:rPr>
      </w:pPr>
      <w:r>
        <w:rPr>
          <w:rFonts w:ascii="Times New Roman" w:hAnsi="Times New Roman" w:hint="eastAsia"/>
        </w:rPr>
        <w:t>On the other hand</w:t>
      </w:r>
      <w:r w:rsidRPr="00A652D6">
        <w:rPr>
          <w:rFonts w:ascii="Times New Roman" w:hAnsi="Times New Roman"/>
        </w:rPr>
        <w:t>, if someone prefers screen reading to paper reading, that person’s understanding of the material is not likely to suffer.</w:t>
      </w:r>
      <w:r>
        <w:rPr>
          <w:rFonts w:ascii="Times New Roman" w:hAnsi="Times New Roman" w:hint="eastAsia"/>
        </w:rPr>
        <w:t xml:space="preserve"> </w:t>
      </w:r>
      <w:r w:rsidRPr="00A652D6">
        <w:rPr>
          <w:rFonts w:ascii="Times New Roman" w:hAnsi="Times New Roman"/>
        </w:rPr>
        <w:t>Clinton said, “If you are enjoying the reading process, you’re going to be more involved. You’re going to be paying better attention. Preferences are a key issue here.”</w:t>
      </w:r>
    </w:p>
    <w:p w:rsidR="00A652D6" w:rsidRPr="00A652D6" w:rsidRDefault="00A652D6" w:rsidP="00A652D6">
      <w:pPr>
        <w:jc w:val="left"/>
        <w:rPr>
          <w:rFonts w:ascii="Times New Roman" w:hAnsi="Times New Roman"/>
        </w:rPr>
      </w:pPr>
    </w:p>
    <w:p w:rsidR="00A652D6" w:rsidRPr="00A652D6" w:rsidRDefault="00A652D6" w:rsidP="00A652D6">
      <w:pPr>
        <w:jc w:val="left"/>
        <w:rPr>
          <w:rFonts w:ascii="Times New Roman" w:hAnsi="Times New Roman"/>
        </w:rPr>
      </w:pPr>
      <w:r w:rsidRPr="00A652D6">
        <w:rPr>
          <w:rFonts w:ascii="Times New Roman" w:hAnsi="Times New Roman"/>
        </w:rPr>
        <w:t>Several studies have found that people often think of paper materials as more important and serious.</w:t>
      </w:r>
      <w:r>
        <w:rPr>
          <w:rFonts w:ascii="Times New Roman" w:hAnsi="Times New Roman" w:hint="eastAsia"/>
        </w:rPr>
        <w:t xml:space="preserve"> </w:t>
      </w:r>
      <w:r>
        <w:rPr>
          <w:rFonts w:ascii="Times New Roman" w:hAnsi="Times New Roman"/>
        </w:rPr>
        <w:t>“</w:t>
      </w:r>
      <w:r w:rsidRPr="00A652D6">
        <w:rPr>
          <w:rFonts w:ascii="Times New Roman" w:hAnsi="Times New Roman"/>
        </w:rPr>
        <w:t>If you are reading from paper, your mind thinks, ‘This is something important. I need to pay attention to it',” Clinton said.</w:t>
      </w:r>
      <w:r>
        <w:rPr>
          <w:rFonts w:ascii="Times New Roman" w:hAnsi="Times New Roman" w:hint="eastAsia"/>
        </w:rPr>
        <w:t xml:space="preserve"> </w:t>
      </w:r>
      <w:r w:rsidRPr="00A652D6">
        <w:rPr>
          <w:rFonts w:ascii="Times New Roman" w:hAnsi="Times New Roman"/>
        </w:rPr>
        <w:t>Readers might connect computer screens with fun, less serious activities</w:t>
      </w:r>
      <w:r w:rsidR="00EB6DF3">
        <w:rPr>
          <w:rFonts w:ascii="Times New Roman" w:hAnsi="Times New Roman"/>
        </w:rPr>
        <w:t xml:space="preserve"> such </w:t>
      </w:r>
      <w:r w:rsidRPr="00A652D6">
        <w:rPr>
          <w:rFonts w:ascii="Times New Roman" w:hAnsi="Times New Roman"/>
        </w:rPr>
        <w:t>as checking social media or watching Netflix. That, Clinton said, could explain why most studies find no major difference in screen and paper among narrative, fictional reading materials. Clinton described this kind of reading as “enjoyment reading.”</w:t>
      </w:r>
    </w:p>
    <w:p w:rsidR="00A652D6" w:rsidRPr="00A652D6" w:rsidRDefault="00A652D6" w:rsidP="00A652D6">
      <w:pPr>
        <w:jc w:val="left"/>
        <w:rPr>
          <w:rFonts w:ascii="Times New Roman" w:hAnsi="Times New Roman"/>
        </w:rPr>
      </w:pPr>
    </w:p>
    <w:p w:rsidR="00A652D6" w:rsidRPr="00A652D6" w:rsidRDefault="00A652D6" w:rsidP="00A652D6">
      <w:pPr>
        <w:jc w:val="left"/>
        <w:rPr>
          <w:rFonts w:ascii="Times New Roman" w:hAnsi="Times New Roman"/>
        </w:rPr>
      </w:pPr>
      <w:r w:rsidRPr="00A652D6">
        <w:rPr>
          <w:rFonts w:ascii="Times New Roman" w:hAnsi="Times New Roman"/>
        </w:rPr>
        <w:t>Although her findings may support paper reading over screen reading, Clinton says she does not believe screen reading should be avoided.</w:t>
      </w:r>
      <w:r>
        <w:rPr>
          <w:rFonts w:ascii="Times New Roman" w:hAnsi="Times New Roman" w:hint="eastAsia"/>
        </w:rPr>
        <w:t xml:space="preserve"> </w:t>
      </w:r>
      <w:r w:rsidRPr="00A652D6">
        <w:rPr>
          <w:rFonts w:ascii="Times New Roman" w:hAnsi="Times New Roman"/>
        </w:rPr>
        <w:t>Instead, she points to new and developing tools that can be used to improve a screen reader’s understanding and focus.</w:t>
      </w:r>
      <w:r>
        <w:rPr>
          <w:rFonts w:ascii="Times New Roman" w:hAnsi="Times New Roman" w:hint="eastAsia"/>
        </w:rPr>
        <w:t xml:space="preserve"> </w:t>
      </w:r>
      <w:r>
        <w:rPr>
          <w:rFonts w:ascii="Times New Roman" w:hAnsi="Times New Roman"/>
        </w:rPr>
        <w:t>“</w:t>
      </w:r>
      <w:r w:rsidRPr="00A652D6">
        <w:rPr>
          <w:rFonts w:ascii="Times New Roman" w:hAnsi="Times New Roman"/>
        </w:rPr>
        <w:t xml:space="preserve">For example, when you’re reading off of a screen, you </w:t>
      </w:r>
      <w:r w:rsidR="00EB6DF3">
        <w:rPr>
          <w:rFonts w:ascii="Times New Roman" w:hAnsi="Times New Roman"/>
        </w:rPr>
        <w:t xml:space="preserve">might </w:t>
      </w:r>
      <w:r w:rsidRPr="00A652D6">
        <w:rPr>
          <w:rFonts w:ascii="Times New Roman" w:hAnsi="Times New Roman"/>
        </w:rPr>
        <w:t>have to answer questions and get them right before you can continue. Paper can’t make you do that.”</w:t>
      </w:r>
    </w:p>
    <w:p w:rsidR="00A652D6" w:rsidRPr="00A652D6" w:rsidRDefault="00A652D6" w:rsidP="00A652D6">
      <w:pPr>
        <w:jc w:val="left"/>
        <w:rPr>
          <w:rFonts w:ascii="Times New Roman" w:hAnsi="Times New Roman"/>
        </w:rPr>
      </w:pPr>
    </w:p>
    <w:p w:rsidR="004D6431" w:rsidRDefault="00A652D6" w:rsidP="00A652D6">
      <w:pPr>
        <w:jc w:val="left"/>
        <w:rPr>
          <w:rFonts w:ascii="Times New Roman" w:hAnsi="Times New Roman"/>
        </w:rPr>
      </w:pPr>
      <w:r w:rsidRPr="00A652D6">
        <w:rPr>
          <w:rFonts w:ascii="Times New Roman" w:hAnsi="Times New Roman"/>
        </w:rPr>
        <w:t>Other tools in development will offer students reading at a lower level more simple texts while providing their other classmates more complex versions of the same text.</w:t>
      </w:r>
      <w:r>
        <w:rPr>
          <w:rFonts w:ascii="Times New Roman" w:hAnsi="Times New Roman" w:hint="eastAsia"/>
        </w:rPr>
        <w:t xml:space="preserve"> </w:t>
      </w:r>
      <w:r w:rsidRPr="00A652D6">
        <w:rPr>
          <w:rFonts w:ascii="Times New Roman" w:hAnsi="Times New Roman"/>
        </w:rPr>
        <w:t>Clinton said, “I think the answer, or appropriate response, to seeing findings like mine...is to think of ‘Okay, what can screen do that paper can’t do?’”</w:t>
      </w:r>
      <w:r>
        <w:rPr>
          <w:rFonts w:ascii="Times New Roman" w:hAnsi="Times New Roman" w:hint="eastAsia"/>
        </w:rPr>
        <w:t xml:space="preserve"> </w:t>
      </w:r>
      <w:r w:rsidRPr="00A652D6">
        <w:rPr>
          <w:rFonts w:ascii="Times New Roman" w:hAnsi="Times New Roman"/>
        </w:rPr>
        <w:t xml:space="preserve">Clinton’s findings were published earlier this year in the </w:t>
      </w:r>
      <w:r w:rsidRPr="00A652D6">
        <w:rPr>
          <w:rFonts w:ascii="Times New Roman" w:hAnsi="Times New Roman"/>
          <w:i/>
        </w:rPr>
        <w:t>Journal of Research in Reading</w:t>
      </w:r>
      <w:r w:rsidRPr="00A652D6">
        <w:rPr>
          <w:rFonts w:ascii="Times New Roman" w:hAnsi="Times New Roman"/>
        </w:rPr>
        <w:t xml:space="preserve">. </w:t>
      </w:r>
    </w:p>
    <w:p w:rsidR="00A652D6" w:rsidRDefault="00A652D6" w:rsidP="00A652D6">
      <w:pPr>
        <w:jc w:val="left"/>
        <w:rPr>
          <w:rFonts w:ascii="Times New Roman" w:hAnsi="Times New Roman"/>
        </w:rPr>
      </w:pPr>
    </w:p>
    <w:sectPr w:rsidR="00A652D6" w:rsidSect="00DD15BE">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066" w:rsidRDefault="00042066" w:rsidP="00DD15BE">
      <w:r>
        <w:separator/>
      </w:r>
    </w:p>
  </w:endnote>
  <w:endnote w:type="continuationSeparator" w:id="0">
    <w:p w:rsidR="00042066" w:rsidRDefault="00042066" w:rsidP="00DD15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670748270"/>
      <w:docPartObj>
        <w:docPartGallery w:val="Page Numbers (Bottom of Page)"/>
        <w:docPartUnique/>
      </w:docPartObj>
    </w:sdtPr>
    <w:sdtContent>
      <w:p w:rsidR="00DD15BE" w:rsidRPr="00DD15BE" w:rsidRDefault="00BD6A93">
        <w:pPr>
          <w:pStyle w:val="Footer"/>
          <w:jc w:val="center"/>
          <w:rPr>
            <w:rFonts w:ascii="Times New Roman" w:hAnsi="Times New Roman"/>
          </w:rPr>
        </w:pPr>
        <w:r w:rsidRPr="00DD15BE">
          <w:rPr>
            <w:rFonts w:ascii="Times New Roman" w:hAnsi="Times New Roman"/>
          </w:rPr>
          <w:fldChar w:fldCharType="begin"/>
        </w:r>
        <w:r w:rsidR="00DD15BE" w:rsidRPr="00DD15BE">
          <w:rPr>
            <w:rFonts w:ascii="Times New Roman" w:hAnsi="Times New Roman"/>
          </w:rPr>
          <w:instrText>PAGE   \* MERGEFORMAT</w:instrText>
        </w:r>
        <w:r w:rsidRPr="00DD15BE">
          <w:rPr>
            <w:rFonts w:ascii="Times New Roman" w:hAnsi="Times New Roman"/>
          </w:rPr>
          <w:fldChar w:fldCharType="separate"/>
        </w:r>
        <w:r w:rsidR="00C11CA0" w:rsidRPr="00C11CA0">
          <w:rPr>
            <w:rFonts w:ascii="Times New Roman" w:hAnsi="Times New Roman"/>
            <w:noProof/>
            <w:lang w:val="ja-JP"/>
          </w:rPr>
          <w:t>2</w:t>
        </w:r>
        <w:r w:rsidRPr="00DD15BE">
          <w:rPr>
            <w:rFonts w:ascii="Times New Roman" w:hAnsi="Times New Roman"/>
          </w:rPr>
          <w:fldChar w:fldCharType="end"/>
        </w:r>
      </w:p>
    </w:sdtContent>
  </w:sdt>
  <w:p w:rsidR="00DD15BE" w:rsidRPr="00DD15BE" w:rsidRDefault="00DD15BE">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066" w:rsidRDefault="00042066" w:rsidP="00DD15BE">
      <w:r>
        <w:separator/>
      </w:r>
    </w:p>
  </w:footnote>
  <w:footnote w:type="continuationSeparator" w:id="0">
    <w:p w:rsidR="00042066" w:rsidRDefault="00042066" w:rsidP="00DD15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E0E40"/>
    <w:multiLevelType w:val="hybridMultilevel"/>
    <w:tmpl w:val="79EAA920"/>
    <w:lvl w:ilvl="0" w:tplc="916668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52D6"/>
    <w:rsid w:val="00042066"/>
    <w:rsid w:val="001968D4"/>
    <w:rsid w:val="00206D8B"/>
    <w:rsid w:val="002B6BE4"/>
    <w:rsid w:val="003B6209"/>
    <w:rsid w:val="00414BB0"/>
    <w:rsid w:val="004A5CF9"/>
    <w:rsid w:val="005025F5"/>
    <w:rsid w:val="005030E3"/>
    <w:rsid w:val="005E7EA7"/>
    <w:rsid w:val="00692865"/>
    <w:rsid w:val="006D7B0C"/>
    <w:rsid w:val="006F548C"/>
    <w:rsid w:val="007150CC"/>
    <w:rsid w:val="00772E86"/>
    <w:rsid w:val="007A4D02"/>
    <w:rsid w:val="00812007"/>
    <w:rsid w:val="008C17CB"/>
    <w:rsid w:val="008D225F"/>
    <w:rsid w:val="00917D38"/>
    <w:rsid w:val="0093794B"/>
    <w:rsid w:val="00A34541"/>
    <w:rsid w:val="00A652D6"/>
    <w:rsid w:val="00AB1259"/>
    <w:rsid w:val="00AB5CC8"/>
    <w:rsid w:val="00B06B3B"/>
    <w:rsid w:val="00B87F1B"/>
    <w:rsid w:val="00BD6A93"/>
    <w:rsid w:val="00BD77AF"/>
    <w:rsid w:val="00C11CA0"/>
    <w:rsid w:val="00C9003A"/>
    <w:rsid w:val="00CA2ACF"/>
    <w:rsid w:val="00CB201D"/>
    <w:rsid w:val="00D94869"/>
    <w:rsid w:val="00DD15BE"/>
    <w:rsid w:val="00E20C0B"/>
    <w:rsid w:val="00EB6DF3"/>
    <w:rsid w:val="00F52EB8"/>
    <w:rsid w:val="00F572D1"/>
    <w:rsid w:val="00FD39C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0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5BE"/>
    <w:pPr>
      <w:tabs>
        <w:tab w:val="center" w:pos="4252"/>
        <w:tab w:val="right" w:pos="8504"/>
      </w:tabs>
      <w:snapToGrid w:val="0"/>
    </w:pPr>
  </w:style>
  <w:style w:type="character" w:customStyle="1" w:styleId="HeaderChar">
    <w:name w:val="Header Char"/>
    <w:basedOn w:val="DefaultParagraphFont"/>
    <w:link w:val="Header"/>
    <w:uiPriority w:val="99"/>
    <w:rsid w:val="00DD15BE"/>
  </w:style>
  <w:style w:type="paragraph" w:styleId="Footer">
    <w:name w:val="footer"/>
    <w:basedOn w:val="Normal"/>
    <w:link w:val="FooterChar"/>
    <w:uiPriority w:val="99"/>
    <w:unhideWhenUsed/>
    <w:rsid w:val="00DD15BE"/>
    <w:pPr>
      <w:tabs>
        <w:tab w:val="center" w:pos="4252"/>
        <w:tab w:val="right" w:pos="8504"/>
      </w:tabs>
      <w:snapToGrid w:val="0"/>
    </w:pPr>
  </w:style>
  <w:style w:type="character" w:customStyle="1" w:styleId="FooterChar">
    <w:name w:val="Footer Char"/>
    <w:basedOn w:val="DefaultParagraphFont"/>
    <w:link w:val="Footer"/>
    <w:uiPriority w:val="99"/>
    <w:rsid w:val="00DD15BE"/>
  </w:style>
  <w:style w:type="paragraph" w:styleId="ListParagraph">
    <w:name w:val="List Paragraph"/>
    <w:basedOn w:val="Normal"/>
    <w:uiPriority w:val="34"/>
    <w:qFormat/>
    <w:rsid w:val="00DD15BE"/>
    <w:pPr>
      <w:ind w:leftChars="400" w:left="840"/>
    </w:pPr>
  </w:style>
  <w:style w:type="character" w:styleId="Hyperlink">
    <w:name w:val="Hyperlink"/>
    <w:basedOn w:val="DefaultParagraphFont"/>
    <w:uiPriority w:val="99"/>
    <w:unhideWhenUsed/>
    <w:rsid w:val="005025F5"/>
    <w:rPr>
      <w:color w:val="0000FF" w:themeColor="hyperlink"/>
      <w:u w:val="single"/>
    </w:rPr>
  </w:style>
  <w:style w:type="paragraph" w:styleId="BalloonText">
    <w:name w:val="Balloon Text"/>
    <w:basedOn w:val="Normal"/>
    <w:link w:val="BalloonTextChar"/>
    <w:uiPriority w:val="99"/>
    <w:semiHidden/>
    <w:unhideWhenUsed/>
    <w:rsid w:val="005025F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025F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74515651">
      <w:bodyDiv w:val="1"/>
      <w:marLeft w:val="0"/>
      <w:marRight w:val="0"/>
      <w:marTop w:val="0"/>
      <w:marBottom w:val="0"/>
      <w:divBdr>
        <w:top w:val="none" w:sz="0" w:space="0" w:color="auto"/>
        <w:left w:val="none" w:sz="0" w:space="0" w:color="auto"/>
        <w:bottom w:val="none" w:sz="0" w:space="0" w:color="auto"/>
        <w:right w:val="none" w:sz="0" w:space="0" w:color="auto"/>
      </w:divBdr>
      <w:divsChild>
        <w:div w:id="710542066">
          <w:marLeft w:val="0"/>
          <w:marRight w:val="0"/>
          <w:marTop w:val="159"/>
          <w:marBottom w:val="0"/>
          <w:divBdr>
            <w:top w:val="none" w:sz="0" w:space="0" w:color="auto"/>
            <w:left w:val="none" w:sz="0" w:space="0" w:color="auto"/>
            <w:bottom w:val="none" w:sz="0" w:space="0" w:color="auto"/>
            <w:right w:val="none" w:sz="0" w:space="0" w:color="auto"/>
          </w:divBdr>
          <w:divsChild>
            <w:div w:id="588270395">
              <w:marLeft w:val="0"/>
              <w:marRight w:val="0"/>
              <w:marTop w:val="0"/>
              <w:marBottom w:val="0"/>
              <w:divBdr>
                <w:top w:val="none" w:sz="0" w:space="0" w:color="auto"/>
                <w:left w:val="none" w:sz="0" w:space="0" w:color="auto"/>
                <w:bottom w:val="none" w:sz="0" w:space="0" w:color="auto"/>
                <w:right w:val="none" w:sz="0" w:space="0" w:color="auto"/>
              </w:divBdr>
              <w:divsChild>
                <w:div w:id="191542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746</Words>
  <Characters>4257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dc:creator>
  <cp:lastModifiedBy>Elwood</cp:lastModifiedBy>
  <cp:revision>2</cp:revision>
  <cp:lastPrinted>2019-05-04T01:09:00Z</cp:lastPrinted>
  <dcterms:created xsi:type="dcterms:W3CDTF">2020-05-16T05:57:00Z</dcterms:created>
  <dcterms:modified xsi:type="dcterms:W3CDTF">2020-05-16T05:57:00Z</dcterms:modified>
</cp:coreProperties>
</file>