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1A" w:rsidRPr="00411999" w:rsidRDefault="00626F1A" w:rsidP="00847018">
      <w:pPr>
        <w:jc w:val="center"/>
        <w:outlineLvl w:val="0"/>
        <w:rPr>
          <w:rFonts w:ascii="Times New Roman" w:hAnsi="Times New Roman"/>
          <w:b/>
          <w:bCs/>
          <w:sz w:val="22"/>
        </w:rPr>
      </w:pPr>
    </w:p>
    <w:p w:rsidR="00847018" w:rsidRPr="00411999" w:rsidRDefault="00D5118B" w:rsidP="00847018">
      <w:pPr>
        <w:jc w:val="center"/>
        <w:outlineLvl w:val="0"/>
        <w:rPr>
          <w:rFonts w:ascii="Times New Roman" w:hAnsi="Times New Roman"/>
          <w:b/>
          <w:bCs/>
          <w:sz w:val="22"/>
        </w:rPr>
      </w:pPr>
      <w:r w:rsidRPr="00411999">
        <w:rPr>
          <w:rFonts w:ascii="Times New Roman" w:hAnsi="Times New Roman"/>
          <w:b/>
          <w:bCs/>
          <w:sz w:val="22"/>
        </w:rPr>
        <w:t>Title here</w:t>
      </w:r>
    </w:p>
    <w:p w:rsidR="00D86416" w:rsidRPr="00411999" w:rsidRDefault="00D86416" w:rsidP="00D86416">
      <w:pPr>
        <w:jc w:val="left"/>
        <w:rPr>
          <w:rFonts w:ascii="Times New Roman" w:hAnsi="Times New Roman"/>
          <w:bCs/>
          <w:sz w:val="28"/>
          <w:szCs w:val="28"/>
        </w:rPr>
      </w:pPr>
    </w:p>
    <w:p w:rsidR="00891311" w:rsidRPr="00411999" w:rsidRDefault="00C85FA7" w:rsidP="009266BB">
      <w:pPr>
        <w:jc w:val="center"/>
        <w:rPr>
          <w:rFonts w:ascii="Times New Roman" w:hAnsi="Times New Roman"/>
          <w:bCs/>
          <w:sz w:val="22"/>
        </w:rPr>
      </w:pPr>
      <w:r w:rsidRPr="00411999">
        <w:rPr>
          <w:rFonts w:ascii="Times New Roman" w:hAnsi="Times New Roman" w:hint="eastAsia"/>
          <w:bCs/>
          <w:sz w:val="22"/>
        </w:rPr>
        <w:t>James A. Elwood</w:t>
      </w:r>
      <w:r w:rsidR="00A07280" w:rsidRPr="00411999">
        <w:rPr>
          <w:rFonts w:ascii="Times New Roman" w:hAnsi="Times New Roman" w:hint="eastAsia"/>
          <w:bCs/>
          <w:sz w:val="22"/>
          <w:vertAlign w:val="superscript"/>
        </w:rPr>
        <w:t>a</w:t>
      </w:r>
      <w:r w:rsidRPr="00411999">
        <w:rPr>
          <w:rFonts w:ascii="Times New Roman" w:hAnsi="Times New Roman" w:hint="eastAsia"/>
          <w:bCs/>
          <w:sz w:val="22"/>
        </w:rPr>
        <w:t>, Yuka Matsuhashi</w:t>
      </w:r>
      <w:r w:rsidR="00A07280" w:rsidRPr="00411999">
        <w:rPr>
          <w:rFonts w:ascii="Times New Roman" w:hAnsi="Times New Roman" w:hint="eastAsia"/>
          <w:bCs/>
          <w:sz w:val="22"/>
          <w:vertAlign w:val="superscript"/>
        </w:rPr>
        <w:t>b</w:t>
      </w:r>
      <w:r w:rsidRPr="00411999">
        <w:rPr>
          <w:rFonts w:ascii="Times New Roman" w:hAnsi="Times New Roman" w:hint="eastAsia"/>
          <w:bCs/>
          <w:sz w:val="22"/>
        </w:rPr>
        <w:t>, Brent Wright</w:t>
      </w:r>
      <w:r w:rsidR="00A07280" w:rsidRPr="00411999">
        <w:rPr>
          <w:rFonts w:ascii="Times New Roman" w:hAnsi="Times New Roman" w:hint="eastAsia"/>
          <w:bCs/>
          <w:sz w:val="22"/>
          <w:vertAlign w:val="superscript"/>
        </w:rPr>
        <w:t>c</w:t>
      </w:r>
      <w:r w:rsidRPr="00411999">
        <w:rPr>
          <w:rFonts w:ascii="Times New Roman" w:hAnsi="Times New Roman" w:hint="eastAsia"/>
          <w:bCs/>
          <w:sz w:val="22"/>
        </w:rPr>
        <w:t>, Yasuo Uotate</w:t>
      </w:r>
      <w:r w:rsidR="00A07280" w:rsidRPr="00411999">
        <w:rPr>
          <w:rFonts w:ascii="Times New Roman" w:hAnsi="Times New Roman" w:hint="eastAsia"/>
          <w:bCs/>
          <w:sz w:val="22"/>
          <w:vertAlign w:val="superscript"/>
        </w:rPr>
        <w:t>d</w:t>
      </w:r>
      <w:r w:rsidRPr="00411999">
        <w:rPr>
          <w:rFonts w:ascii="Times New Roman" w:hAnsi="Times New Roman" w:hint="eastAsia"/>
          <w:bCs/>
          <w:sz w:val="22"/>
        </w:rPr>
        <w:t>, Kiyomi Fujii</w:t>
      </w:r>
      <w:r w:rsidR="00A07280" w:rsidRPr="00411999">
        <w:rPr>
          <w:rFonts w:ascii="Times New Roman" w:hAnsi="Times New Roman" w:hint="eastAsia"/>
          <w:bCs/>
          <w:sz w:val="22"/>
          <w:vertAlign w:val="superscript"/>
        </w:rPr>
        <w:t>c</w:t>
      </w:r>
      <w:r w:rsidRPr="00411999">
        <w:rPr>
          <w:rFonts w:ascii="Times New Roman" w:hAnsi="Times New Roman" w:hint="eastAsia"/>
          <w:bCs/>
          <w:sz w:val="22"/>
        </w:rPr>
        <w:t>, and Barron Orr</w:t>
      </w:r>
      <w:r w:rsidR="00A07280" w:rsidRPr="00411999">
        <w:rPr>
          <w:rFonts w:ascii="Times New Roman" w:hAnsi="Times New Roman" w:hint="eastAsia"/>
          <w:bCs/>
          <w:sz w:val="22"/>
          <w:vertAlign w:val="superscript"/>
        </w:rPr>
        <w:t>e</w:t>
      </w:r>
    </w:p>
    <w:p w:rsidR="00891311" w:rsidRPr="00411999" w:rsidRDefault="00A07280" w:rsidP="009266BB">
      <w:pPr>
        <w:jc w:val="center"/>
        <w:rPr>
          <w:rFonts w:ascii="Times New Roman" w:hAnsi="Times New Roman"/>
          <w:bCs/>
          <w:i/>
          <w:sz w:val="22"/>
        </w:rPr>
      </w:pPr>
      <w:r w:rsidRPr="00411999">
        <w:rPr>
          <w:rFonts w:ascii="Times New Roman" w:hAnsi="Times New Roman" w:hint="eastAsia"/>
          <w:bCs/>
          <w:sz w:val="22"/>
          <w:vertAlign w:val="superscript"/>
        </w:rPr>
        <w:t>a</w:t>
      </w:r>
      <w:r w:rsidR="00C85FA7" w:rsidRPr="00411999">
        <w:rPr>
          <w:rFonts w:ascii="Times New Roman" w:hAnsi="Times New Roman" w:hint="eastAsia"/>
          <w:bCs/>
          <w:i/>
          <w:sz w:val="22"/>
        </w:rPr>
        <w:t xml:space="preserve">Meiji University, </w:t>
      </w:r>
      <w:r w:rsidRPr="00411999">
        <w:rPr>
          <w:rFonts w:ascii="Times New Roman" w:hAnsi="Times New Roman" w:hint="eastAsia"/>
          <w:bCs/>
          <w:sz w:val="22"/>
          <w:vertAlign w:val="superscript"/>
        </w:rPr>
        <w:t>b</w:t>
      </w:r>
      <w:r w:rsidR="00C85FA7" w:rsidRPr="00411999">
        <w:rPr>
          <w:rFonts w:ascii="Times New Roman" w:hAnsi="Times New Roman" w:hint="eastAsia"/>
          <w:bCs/>
          <w:i/>
          <w:sz w:val="22"/>
        </w:rPr>
        <w:t xml:space="preserve">Temple University, </w:t>
      </w:r>
      <w:r w:rsidRPr="00411999">
        <w:rPr>
          <w:rFonts w:ascii="Times New Roman" w:hAnsi="Times New Roman" w:hint="eastAsia"/>
          <w:bCs/>
          <w:sz w:val="22"/>
          <w:vertAlign w:val="superscript"/>
        </w:rPr>
        <w:t>c</w:t>
      </w:r>
      <w:r w:rsidR="00C85FA7" w:rsidRPr="00411999">
        <w:rPr>
          <w:rFonts w:ascii="Times New Roman" w:hAnsi="Times New Roman" w:hint="eastAsia"/>
          <w:bCs/>
          <w:i/>
          <w:sz w:val="22"/>
        </w:rPr>
        <w:t xml:space="preserve">Kanazawa Institute of Technology, </w:t>
      </w:r>
      <w:r w:rsidRPr="00411999">
        <w:rPr>
          <w:rFonts w:ascii="Times New Roman" w:hAnsi="Times New Roman" w:hint="eastAsia"/>
          <w:bCs/>
          <w:sz w:val="22"/>
          <w:vertAlign w:val="superscript"/>
        </w:rPr>
        <w:t>d</w:t>
      </w:r>
      <w:r w:rsidR="00C85FA7" w:rsidRPr="00411999">
        <w:rPr>
          <w:rFonts w:ascii="Times New Roman" w:hAnsi="Times New Roman" w:hint="eastAsia"/>
          <w:bCs/>
          <w:i/>
          <w:sz w:val="22"/>
        </w:rPr>
        <w:t xml:space="preserve">University of Florida, </w:t>
      </w:r>
      <w:r w:rsidRPr="00411999">
        <w:rPr>
          <w:rFonts w:ascii="Times New Roman" w:hAnsi="Times New Roman" w:hint="eastAsia"/>
          <w:bCs/>
          <w:sz w:val="22"/>
          <w:vertAlign w:val="superscript"/>
        </w:rPr>
        <w:t>e</w:t>
      </w:r>
      <w:r w:rsidR="00C85FA7" w:rsidRPr="00411999">
        <w:rPr>
          <w:rFonts w:ascii="Times New Roman" w:hAnsi="Times New Roman" w:hint="eastAsia"/>
          <w:bCs/>
          <w:i/>
          <w:sz w:val="22"/>
        </w:rPr>
        <w:t>University of Alicante</w:t>
      </w:r>
    </w:p>
    <w:p w:rsidR="00891311" w:rsidRPr="00411999" w:rsidRDefault="00891311" w:rsidP="009266BB">
      <w:pPr>
        <w:jc w:val="center"/>
        <w:rPr>
          <w:rFonts w:ascii="Times New Roman" w:hAnsi="Times New Roman"/>
          <w:bCs/>
          <w:i/>
          <w:sz w:val="22"/>
        </w:rPr>
      </w:pPr>
    </w:p>
    <w:p w:rsidR="00D86416" w:rsidRPr="00411999" w:rsidRDefault="00D86416" w:rsidP="00336EFE">
      <w:pPr>
        <w:ind w:firstLineChars="300" w:firstLine="660"/>
        <w:jc w:val="right"/>
        <w:rPr>
          <w:rFonts w:ascii="Times New Roman" w:hAnsi="Times New Roman"/>
          <w:bCs/>
          <w:sz w:val="22"/>
        </w:rPr>
      </w:pPr>
    </w:p>
    <w:p w:rsidR="009266BB" w:rsidRPr="00411999" w:rsidRDefault="009266BB">
      <w:pPr>
        <w:widowControl/>
        <w:jc w:val="left"/>
        <w:rPr>
          <w:rFonts w:ascii="Times New Roman" w:hAnsi="Times New Roman"/>
          <w:bCs/>
          <w:sz w:val="24"/>
          <w:szCs w:val="24"/>
          <w:lang w:eastAsia="zh-CN"/>
        </w:rPr>
      </w:pPr>
      <w:r w:rsidRPr="00411999">
        <w:rPr>
          <w:rFonts w:ascii="Times New Roman" w:hAnsi="Times New Roman"/>
          <w:bCs/>
          <w:sz w:val="24"/>
          <w:szCs w:val="24"/>
          <w:lang w:eastAsia="zh-CN"/>
        </w:rPr>
        <w:br w:type="page"/>
      </w:r>
    </w:p>
    <w:p w:rsidR="009266BB" w:rsidRPr="00411999" w:rsidRDefault="009266BB" w:rsidP="00D86416">
      <w:pPr>
        <w:jc w:val="left"/>
        <w:rPr>
          <w:rFonts w:ascii="Times New Roman" w:hAnsi="Times New Roman"/>
          <w:bCs/>
          <w:sz w:val="24"/>
          <w:szCs w:val="24"/>
        </w:rPr>
      </w:pPr>
      <w:r w:rsidRPr="00411999">
        <w:rPr>
          <w:rFonts w:ascii="Times New Roman" w:hAnsi="Times New Roman"/>
          <w:bCs/>
          <w:sz w:val="24"/>
          <w:szCs w:val="24"/>
          <w:lang w:eastAsia="zh-CN"/>
        </w:rPr>
        <w:lastRenderedPageBreak/>
        <w:t>C</w:t>
      </w:r>
      <w:r w:rsidRPr="00411999">
        <w:rPr>
          <w:rFonts w:ascii="Times New Roman" w:hAnsi="Times New Roman"/>
          <w:bCs/>
          <w:sz w:val="24"/>
          <w:szCs w:val="24"/>
        </w:rPr>
        <w:t>ontact information</w:t>
      </w:r>
    </w:p>
    <w:p w:rsidR="00A07280" w:rsidRPr="00411999" w:rsidRDefault="00A07280" w:rsidP="00A07280">
      <w:pPr>
        <w:jc w:val="left"/>
        <w:rPr>
          <w:rFonts w:ascii="Times New Roman" w:hAnsi="Times New Roman"/>
          <w:bCs/>
          <w:sz w:val="22"/>
        </w:rPr>
      </w:pPr>
      <w:r w:rsidRPr="00411999">
        <w:rPr>
          <w:rFonts w:ascii="Times New Roman" w:hAnsi="Times New Roman" w:hint="eastAsia"/>
          <w:bCs/>
          <w:sz w:val="22"/>
        </w:rPr>
        <w:t>James A. Elwood</w:t>
      </w:r>
    </w:p>
    <w:p w:rsidR="009266BB" w:rsidRPr="00411999" w:rsidRDefault="009266BB" w:rsidP="00D86416">
      <w:pPr>
        <w:jc w:val="left"/>
        <w:rPr>
          <w:rFonts w:ascii="Times New Roman" w:hAnsi="Times New Roman"/>
        </w:rPr>
      </w:pPr>
    </w:p>
    <w:p w:rsidR="009266BB" w:rsidRPr="00411999" w:rsidRDefault="009266BB" w:rsidP="00D86416">
      <w:pPr>
        <w:jc w:val="left"/>
        <w:rPr>
          <w:rFonts w:ascii="Times New Roman" w:hAnsi="Times New Roman"/>
          <w:bCs/>
          <w:sz w:val="24"/>
          <w:szCs w:val="24"/>
        </w:rPr>
      </w:pPr>
      <w:r w:rsidRPr="00411999">
        <w:rPr>
          <w:rFonts w:ascii="Times New Roman" w:hAnsi="Times New Roman"/>
          <w:sz w:val="24"/>
          <w:szCs w:val="24"/>
        </w:rPr>
        <w:t>Bio-sketches</w:t>
      </w:r>
    </w:p>
    <w:p w:rsidR="00A07280" w:rsidRPr="00411999" w:rsidRDefault="00A07280" w:rsidP="00D86416">
      <w:pPr>
        <w:jc w:val="left"/>
        <w:rPr>
          <w:rFonts w:ascii="Times New Roman" w:hAnsi="Times New Roman"/>
          <w:bCs/>
          <w:sz w:val="22"/>
        </w:rPr>
      </w:pPr>
      <w:r w:rsidRPr="00411999">
        <w:rPr>
          <w:rFonts w:ascii="Times New Roman" w:hAnsi="Times New Roman" w:hint="eastAsia"/>
          <w:bCs/>
          <w:sz w:val="22"/>
        </w:rPr>
        <w:t>James A. Elwood</w:t>
      </w:r>
    </w:p>
    <w:p w:rsidR="00A07280" w:rsidRPr="00411999" w:rsidRDefault="00A07280" w:rsidP="00D86416">
      <w:pPr>
        <w:jc w:val="left"/>
        <w:rPr>
          <w:rFonts w:ascii="Times New Roman" w:hAnsi="Times New Roman"/>
          <w:bCs/>
          <w:sz w:val="22"/>
          <w:vertAlign w:val="superscript"/>
        </w:rPr>
      </w:pPr>
      <w:r w:rsidRPr="00411999">
        <w:rPr>
          <w:rFonts w:ascii="Times New Roman" w:hAnsi="Times New Roman" w:hint="eastAsia"/>
          <w:bCs/>
          <w:sz w:val="22"/>
        </w:rPr>
        <w:t>Yuka Matsuhashi</w:t>
      </w:r>
    </w:p>
    <w:p w:rsidR="00A07280" w:rsidRPr="00411999" w:rsidRDefault="00A07280" w:rsidP="00D86416">
      <w:pPr>
        <w:jc w:val="left"/>
        <w:rPr>
          <w:rFonts w:ascii="Times New Roman" w:hAnsi="Times New Roman"/>
          <w:bCs/>
          <w:sz w:val="22"/>
          <w:vertAlign w:val="superscript"/>
        </w:rPr>
      </w:pPr>
      <w:r w:rsidRPr="00411999">
        <w:rPr>
          <w:rFonts w:ascii="Times New Roman" w:hAnsi="Times New Roman" w:hint="eastAsia"/>
          <w:bCs/>
          <w:sz w:val="22"/>
        </w:rPr>
        <w:t>Brent Wright</w:t>
      </w:r>
    </w:p>
    <w:p w:rsidR="00A07280" w:rsidRPr="00411999" w:rsidRDefault="00A07280" w:rsidP="00D86416">
      <w:pPr>
        <w:jc w:val="left"/>
        <w:rPr>
          <w:rFonts w:ascii="Times New Roman" w:hAnsi="Times New Roman"/>
          <w:bCs/>
          <w:sz w:val="22"/>
          <w:vertAlign w:val="superscript"/>
        </w:rPr>
      </w:pPr>
      <w:r w:rsidRPr="00411999">
        <w:rPr>
          <w:rFonts w:ascii="Times New Roman" w:hAnsi="Times New Roman" w:hint="eastAsia"/>
          <w:bCs/>
          <w:sz w:val="22"/>
        </w:rPr>
        <w:t>Yasuo Uotate</w:t>
      </w:r>
    </w:p>
    <w:p w:rsidR="00A07280" w:rsidRPr="00411999" w:rsidRDefault="00A07280" w:rsidP="00D86416">
      <w:pPr>
        <w:jc w:val="left"/>
        <w:rPr>
          <w:rFonts w:ascii="Times New Roman" w:hAnsi="Times New Roman"/>
          <w:bCs/>
          <w:sz w:val="22"/>
          <w:vertAlign w:val="superscript"/>
        </w:rPr>
      </w:pPr>
      <w:r w:rsidRPr="00411999">
        <w:rPr>
          <w:rFonts w:ascii="Times New Roman" w:hAnsi="Times New Roman" w:hint="eastAsia"/>
          <w:bCs/>
          <w:sz w:val="22"/>
        </w:rPr>
        <w:t>Kiyomi Fujii</w:t>
      </w:r>
    </w:p>
    <w:p w:rsidR="00D86416" w:rsidRPr="00411999" w:rsidRDefault="00A07280" w:rsidP="00D86416">
      <w:pPr>
        <w:jc w:val="left"/>
        <w:rPr>
          <w:rFonts w:ascii="Times New Roman" w:hAnsi="Times New Roman"/>
          <w:bCs/>
          <w:sz w:val="24"/>
          <w:szCs w:val="24"/>
        </w:rPr>
      </w:pPr>
      <w:r w:rsidRPr="00411999">
        <w:rPr>
          <w:rFonts w:ascii="Times New Roman" w:hAnsi="Times New Roman" w:hint="eastAsia"/>
          <w:bCs/>
          <w:sz w:val="22"/>
        </w:rPr>
        <w:t>Barron Orr</w:t>
      </w:r>
      <w:r w:rsidR="00965E32" w:rsidRPr="00411999">
        <w:rPr>
          <w:rFonts w:ascii="Times New Roman" w:hAnsi="Times New Roman"/>
          <w:bCs/>
          <w:sz w:val="24"/>
          <w:szCs w:val="24"/>
        </w:rPr>
        <w:t xml:space="preserve"> </w:t>
      </w:r>
    </w:p>
    <w:p w:rsidR="00DD61ED" w:rsidRPr="00411999" w:rsidRDefault="00DD61ED" w:rsidP="00D86416">
      <w:pPr>
        <w:jc w:val="left"/>
        <w:rPr>
          <w:rFonts w:ascii="Times New Roman" w:hAnsi="Times New Roman"/>
          <w:bCs/>
          <w:sz w:val="24"/>
          <w:szCs w:val="24"/>
        </w:rPr>
      </w:pPr>
    </w:p>
    <w:p w:rsidR="00D5118B" w:rsidRPr="00411999" w:rsidRDefault="00D5118B" w:rsidP="005F1E22">
      <w:pPr>
        <w:jc w:val="left"/>
        <w:rPr>
          <w:rFonts w:ascii="Times New Roman" w:hAnsi="Times New Roman"/>
          <w:bCs/>
          <w:sz w:val="24"/>
          <w:szCs w:val="24"/>
        </w:rPr>
      </w:pPr>
    </w:p>
    <w:p w:rsidR="008A4A69" w:rsidRPr="00411999" w:rsidRDefault="009A6A8F" w:rsidP="00D86416">
      <w:pPr>
        <w:jc w:val="left"/>
        <w:rPr>
          <w:rFonts w:ascii="Times New Roman" w:hAnsi="Times New Roman"/>
          <w:b/>
          <w:bCs/>
          <w:sz w:val="24"/>
          <w:szCs w:val="24"/>
        </w:rPr>
      </w:pPr>
      <w:r w:rsidRPr="00411999">
        <w:rPr>
          <w:rFonts w:ascii="Times New Roman" w:hAnsi="Times New Roman"/>
          <w:b/>
          <w:bCs/>
          <w:sz w:val="24"/>
          <w:szCs w:val="24"/>
        </w:rPr>
        <w:br w:type="page"/>
      </w:r>
    </w:p>
    <w:p w:rsidR="00B813B0" w:rsidRPr="00411999" w:rsidRDefault="00D5118B" w:rsidP="00415A3C">
      <w:pPr>
        <w:spacing w:afterLines="100" w:after="335"/>
        <w:jc w:val="center"/>
        <w:rPr>
          <w:rFonts w:ascii="Times New Roman" w:hAnsi="Times New Roman"/>
          <w:b/>
          <w:bCs/>
          <w:sz w:val="22"/>
        </w:rPr>
      </w:pPr>
      <w:r w:rsidRPr="00411999">
        <w:rPr>
          <w:rFonts w:ascii="Times New Roman" w:hAnsi="Times New Roman"/>
          <w:b/>
          <w:bCs/>
          <w:sz w:val="22"/>
        </w:rPr>
        <w:lastRenderedPageBreak/>
        <w:t>Title Here</w:t>
      </w:r>
    </w:p>
    <w:p w:rsidR="005F1E22" w:rsidRPr="00411999" w:rsidRDefault="006726AF" w:rsidP="00415A3C">
      <w:pPr>
        <w:spacing w:afterLines="50" w:after="167"/>
        <w:jc w:val="left"/>
        <w:outlineLvl w:val="0"/>
        <w:rPr>
          <w:rFonts w:ascii="Times New Roman" w:hAnsi="Times New Roman"/>
          <w:i/>
          <w:sz w:val="22"/>
        </w:rPr>
      </w:pPr>
      <w:r w:rsidRPr="00411999">
        <w:rPr>
          <w:rFonts w:ascii="Times New Roman" w:hAnsi="Times New Roman" w:hint="eastAsia"/>
          <w:i/>
          <w:sz w:val="22"/>
        </w:rPr>
        <w:t xml:space="preserve">Abstract here </w:t>
      </w:r>
      <w:r w:rsidR="008500FA" w:rsidRPr="00411999">
        <w:rPr>
          <w:rFonts w:ascii="Times New Roman" w:hAnsi="Times New Roman" w:hint="eastAsia"/>
          <w:i/>
          <w:sz w:val="22"/>
        </w:rPr>
        <w:t xml:space="preserve"> </w:t>
      </w:r>
    </w:p>
    <w:p w:rsidR="00D5118B" w:rsidRPr="00411999" w:rsidRDefault="006726AF" w:rsidP="00D5118B">
      <w:pPr>
        <w:jc w:val="left"/>
        <w:outlineLvl w:val="0"/>
        <w:rPr>
          <w:rFonts w:ascii="Times New Roman" w:eastAsia="ＭＳ 明朝 (Body Asian)" w:hAnsi="Times New Roman"/>
          <w:sz w:val="22"/>
        </w:rPr>
      </w:pPr>
      <w:r w:rsidRPr="00411999">
        <w:rPr>
          <w:rFonts w:ascii="Times New Roman" w:eastAsia="ＭＳ 明朝 (Body Asian)" w:hAnsi="Times New Roman" w:hint="eastAsia"/>
          <w:sz w:val="22"/>
        </w:rPr>
        <w:t>概要</w:t>
      </w:r>
      <w:r w:rsidRPr="00411999">
        <w:rPr>
          <w:rFonts w:ascii="Times New Roman" w:eastAsia="ＭＳ 明朝 (Body Asian)" w:hAnsi="Times New Roman" w:hint="eastAsia"/>
          <w:sz w:val="22"/>
        </w:rPr>
        <w:t>: ____________</w:t>
      </w:r>
    </w:p>
    <w:p w:rsidR="00D5118B" w:rsidRPr="00411999" w:rsidRDefault="00D5118B" w:rsidP="00D5118B">
      <w:pPr>
        <w:jc w:val="left"/>
        <w:outlineLvl w:val="0"/>
        <w:rPr>
          <w:rFonts w:ascii="Times New Roman" w:eastAsia="ＭＳ 明朝 (Body Asian)" w:hAnsi="Times New Roman"/>
          <w:sz w:val="22"/>
        </w:rPr>
      </w:pPr>
    </w:p>
    <w:p w:rsidR="004D4885" w:rsidRPr="00411999" w:rsidRDefault="00336EFE" w:rsidP="00D5118B">
      <w:pPr>
        <w:jc w:val="left"/>
        <w:outlineLvl w:val="0"/>
        <w:rPr>
          <w:rFonts w:ascii="Times New Roman" w:hAnsi="Times New Roman"/>
          <w:b/>
          <w:bCs/>
          <w:sz w:val="22"/>
        </w:rPr>
      </w:pPr>
      <w:r w:rsidRPr="00411999">
        <w:rPr>
          <w:rFonts w:ascii="Times New Roman" w:hAnsi="Times New Roman"/>
          <w:b/>
          <w:bCs/>
          <w:sz w:val="22"/>
        </w:rPr>
        <w:t>Introduction</w:t>
      </w:r>
    </w:p>
    <w:p w:rsidR="00863A02" w:rsidRPr="00411999" w:rsidRDefault="00863A02" w:rsidP="00D5118B">
      <w:pPr>
        <w:ind w:firstLine="567"/>
        <w:jc w:val="left"/>
        <w:rPr>
          <w:rFonts w:ascii="Times New Roman" w:hAnsi="Times New Roman"/>
          <w:bCs/>
          <w:sz w:val="22"/>
        </w:rPr>
      </w:pPr>
      <w:r w:rsidRPr="00411999">
        <w:rPr>
          <w:rFonts w:ascii="Times New Roman" w:hAnsi="Times New Roman"/>
          <w:bCs/>
          <w:sz w:val="22"/>
        </w:rPr>
        <w:t>“Half a world away”</w:t>
      </w:r>
      <w:r w:rsidR="0076427F" w:rsidRPr="00411999">
        <w:rPr>
          <w:rFonts w:ascii="Times New Roman" w:hAnsi="Times New Roman"/>
          <w:bCs/>
          <w:sz w:val="22"/>
        </w:rPr>
        <w:t>—</w:t>
      </w:r>
      <w:r w:rsidR="0076427F" w:rsidRPr="00411999">
        <w:rPr>
          <w:rFonts w:ascii="Times New Roman" w:hAnsi="Times New Roman" w:hint="eastAsia"/>
          <w:bCs/>
          <w:sz w:val="22"/>
        </w:rPr>
        <w:t xml:space="preserve">this </w:t>
      </w:r>
      <w:r w:rsidRPr="00411999">
        <w:rPr>
          <w:rFonts w:ascii="Times New Roman" w:hAnsi="Times New Roman"/>
          <w:bCs/>
          <w:sz w:val="22"/>
        </w:rPr>
        <w:t>ti</w:t>
      </w:r>
      <w:r w:rsidR="004E0905" w:rsidRPr="00411999">
        <w:rPr>
          <w:rFonts w:ascii="Times New Roman" w:hAnsi="Times New Roman" w:hint="eastAsia"/>
          <w:bCs/>
          <w:sz w:val="22"/>
        </w:rPr>
        <w:t>m</w:t>
      </w:r>
      <w:r w:rsidRPr="00411999">
        <w:rPr>
          <w:rFonts w:ascii="Times New Roman" w:hAnsi="Times New Roman"/>
          <w:bCs/>
          <w:sz w:val="22"/>
        </w:rPr>
        <w:t>e-worn phrase has little of the panache it once did. As recently as 100 years ago, being at that great distance away from an interlocuter meant communication was primarily</w:t>
      </w:r>
      <w:r w:rsidR="0076427F" w:rsidRPr="00411999">
        <w:rPr>
          <w:rFonts w:ascii="Times New Roman" w:hAnsi="Times New Roman"/>
          <w:bCs/>
          <w:sz w:val="22"/>
        </w:rPr>
        <w:t>—</w:t>
      </w:r>
      <w:r w:rsidR="0076427F" w:rsidRPr="00411999">
        <w:rPr>
          <w:rFonts w:ascii="Times New Roman" w:hAnsi="Times New Roman" w:hint="eastAsia"/>
          <w:bCs/>
          <w:sz w:val="22"/>
        </w:rPr>
        <w:t xml:space="preserve">if </w:t>
      </w:r>
      <w:r w:rsidRPr="00411999">
        <w:rPr>
          <w:rFonts w:ascii="Times New Roman" w:hAnsi="Times New Roman"/>
          <w:bCs/>
          <w:sz w:val="22"/>
        </w:rPr>
        <w:t>not entirely</w:t>
      </w:r>
      <w:r w:rsidR="0076427F" w:rsidRPr="00411999">
        <w:rPr>
          <w:rFonts w:ascii="Times New Roman" w:hAnsi="Times New Roman"/>
          <w:bCs/>
          <w:sz w:val="22"/>
        </w:rPr>
        <w:t>—</w:t>
      </w:r>
      <w:r w:rsidR="0076427F" w:rsidRPr="00411999">
        <w:rPr>
          <w:rFonts w:ascii="Times New Roman" w:hAnsi="Times New Roman" w:hint="eastAsia"/>
          <w:bCs/>
          <w:sz w:val="22"/>
        </w:rPr>
        <w:t>a</w:t>
      </w:r>
      <w:r w:rsidRPr="00411999">
        <w:rPr>
          <w:rFonts w:ascii="Times New Roman" w:hAnsi="Times New Roman"/>
          <w:bCs/>
          <w:sz w:val="22"/>
        </w:rPr>
        <w:t>synchronous. Indeed, a letter sent by ship or cable from Japan to the US would require an average of 24 days. The advent of air travel and transportation, however, sliced the time to hours instead of weeks, and the development of e-communicati</w:t>
      </w:r>
      <w:r w:rsidR="00BA3FCC" w:rsidRPr="00411999">
        <w:rPr>
          <w:rFonts w:ascii="Times New Roman" w:hAnsi="Times New Roman"/>
          <w:bCs/>
          <w:sz w:val="22"/>
        </w:rPr>
        <w:t>o</w:t>
      </w:r>
      <w:r w:rsidRPr="00411999">
        <w:rPr>
          <w:rFonts w:ascii="Times New Roman" w:hAnsi="Times New Roman"/>
          <w:bCs/>
          <w:sz w:val="22"/>
        </w:rPr>
        <w:t xml:space="preserve">n brought the beginning of synchronous communication. </w:t>
      </w:r>
    </w:p>
    <w:p w:rsidR="00863A02" w:rsidRPr="00411999" w:rsidRDefault="00863A02" w:rsidP="00D5118B">
      <w:pPr>
        <w:ind w:firstLine="567"/>
        <w:jc w:val="left"/>
        <w:rPr>
          <w:rFonts w:ascii="Times New Roman" w:hAnsi="Times New Roman"/>
          <w:bCs/>
          <w:sz w:val="22"/>
        </w:rPr>
      </w:pPr>
      <w:r w:rsidRPr="00411999">
        <w:rPr>
          <w:rFonts w:ascii="Times New Roman" w:hAnsi="Times New Roman"/>
          <w:bCs/>
          <w:sz w:val="22"/>
        </w:rPr>
        <w:t>With the spe</w:t>
      </w:r>
      <w:r w:rsidR="004E0905" w:rsidRPr="00411999">
        <w:rPr>
          <w:rFonts w:ascii="Times New Roman" w:hAnsi="Times New Roman" w:hint="eastAsia"/>
          <w:bCs/>
          <w:sz w:val="22"/>
        </w:rPr>
        <w:t>e</w:t>
      </w:r>
      <w:r w:rsidRPr="00411999">
        <w:rPr>
          <w:rFonts w:ascii="Times New Roman" w:hAnsi="Times New Roman"/>
          <w:bCs/>
          <w:sz w:val="22"/>
        </w:rPr>
        <w:t xml:space="preserve">d of communication having </w:t>
      </w:r>
      <w:r w:rsidR="004E0905" w:rsidRPr="00411999">
        <w:rPr>
          <w:rFonts w:ascii="Times New Roman" w:hAnsi="Times New Roman" w:hint="eastAsia"/>
          <w:bCs/>
          <w:sz w:val="22"/>
        </w:rPr>
        <w:t xml:space="preserve">become </w:t>
      </w:r>
      <w:r w:rsidRPr="00411999">
        <w:rPr>
          <w:rFonts w:ascii="Times New Roman" w:hAnsi="Times New Roman"/>
          <w:bCs/>
          <w:sz w:val="22"/>
        </w:rPr>
        <w:t>nearly instantaneous, the quantity of data has undergone a similar expansion. The Internet now af</w:t>
      </w:r>
      <w:r w:rsidR="004E0905" w:rsidRPr="00411999">
        <w:rPr>
          <w:rFonts w:ascii="Times New Roman" w:hAnsi="Times New Roman" w:hint="eastAsia"/>
          <w:bCs/>
          <w:sz w:val="22"/>
        </w:rPr>
        <w:t>fords</w:t>
      </w:r>
      <w:r w:rsidRPr="00411999">
        <w:rPr>
          <w:rFonts w:ascii="Times New Roman" w:hAnsi="Times New Roman"/>
          <w:bCs/>
          <w:sz w:val="22"/>
        </w:rPr>
        <w:t xml:space="preserve"> countless o</w:t>
      </w:r>
      <w:r w:rsidR="004E0905" w:rsidRPr="00411999">
        <w:rPr>
          <w:rFonts w:ascii="Times New Roman" w:hAnsi="Times New Roman" w:hint="eastAsia"/>
          <w:bCs/>
          <w:sz w:val="22"/>
        </w:rPr>
        <w:t>p</w:t>
      </w:r>
      <w:r w:rsidRPr="00411999">
        <w:rPr>
          <w:rFonts w:ascii="Times New Roman" w:hAnsi="Times New Roman"/>
          <w:bCs/>
          <w:sz w:val="22"/>
        </w:rPr>
        <w:t xml:space="preserve">portunities for the exchange of information (read: data), the form of which can be manifested in any number of symbols, be those </w:t>
      </w:r>
      <w:r w:rsidR="004E0905" w:rsidRPr="00411999">
        <w:rPr>
          <w:rFonts w:ascii="Times New Roman" w:hAnsi="Times New Roman"/>
          <w:bCs/>
          <w:sz w:val="22"/>
        </w:rPr>
        <w:t>orthographic</w:t>
      </w:r>
      <w:r w:rsidRPr="00411999">
        <w:rPr>
          <w:rFonts w:ascii="Times New Roman" w:hAnsi="Times New Roman"/>
          <w:bCs/>
          <w:sz w:val="22"/>
        </w:rPr>
        <w:t xml:space="preserve">, pictorial, or audio. Moreover, such symbols are readily preserved for asynchronous use or consumed in real time. </w:t>
      </w:r>
    </w:p>
    <w:p w:rsidR="00863A02" w:rsidRPr="00411999" w:rsidRDefault="00863A02" w:rsidP="00D5118B">
      <w:pPr>
        <w:ind w:firstLine="567"/>
        <w:jc w:val="left"/>
        <w:rPr>
          <w:rFonts w:ascii="Times New Roman" w:hAnsi="Times New Roman"/>
          <w:bCs/>
          <w:sz w:val="22"/>
        </w:rPr>
      </w:pPr>
      <w:r w:rsidRPr="00411999">
        <w:rPr>
          <w:rFonts w:ascii="Times New Roman" w:hAnsi="Times New Roman"/>
          <w:bCs/>
          <w:sz w:val="22"/>
        </w:rPr>
        <w:t xml:space="preserve">In the realm of language education, such advances provide myriad tools. Faced with an unfamiliar word, one can google it and be inundated with countless resources, images, and the like. The challenge becomes, of course, coping with the </w:t>
      </w:r>
      <w:r w:rsidR="004E0905" w:rsidRPr="00411999">
        <w:rPr>
          <w:rFonts w:ascii="Times New Roman" w:hAnsi="Times New Roman"/>
          <w:bCs/>
          <w:sz w:val="22"/>
        </w:rPr>
        <w:t>cornucopia</w:t>
      </w:r>
      <w:r w:rsidRPr="00411999">
        <w:rPr>
          <w:rFonts w:ascii="Times New Roman" w:hAnsi="Times New Roman"/>
          <w:bCs/>
          <w:sz w:val="22"/>
        </w:rPr>
        <w:t xml:space="preserve"> of information rather than a paucity thereof. Having waded through that deluge, however, likely leaves the language learner with context rich enough to grasp that unfamiliar word as well as glean some incremental i</w:t>
      </w:r>
      <w:r w:rsidR="006726AF" w:rsidRPr="00411999">
        <w:rPr>
          <w:rFonts w:ascii="Times New Roman" w:hAnsi="Times New Roman" w:hint="eastAsia"/>
          <w:bCs/>
          <w:sz w:val="22"/>
        </w:rPr>
        <w:t xml:space="preserve">ncrease </w:t>
      </w:r>
      <w:r w:rsidRPr="00411999">
        <w:rPr>
          <w:rFonts w:ascii="Times New Roman" w:hAnsi="Times New Roman"/>
          <w:bCs/>
          <w:sz w:val="22"/>
        </w:rPr>
        <w:t xml:space="preserve">in knowledge and appreciation of the target culture. </w:t>
      </w:r>
    </w:p>
    <w:p w:rsidR="00863A02" w:rsidRPr="00411999" w:rsidRDefault="00863A02" w:rsidP="00D5118B">
      <w:pPr>
        <w:ind w:firstLine="567"/>
        <w:jc w:val="left"/>
        <w:rPr>
          <w:rFonts w:ascii="Times New Roman" w:hAnsi="Times New Roman"/>
          <w:bCs/>
          <w:sz w:val="22"/>
        </w:rPr>
      </w:pPr>
      <w:r w:rsidRPr="00411999">
        <w:rPr>
          <w:rFonts w:ascii="Times New Roman" w:hAnsi="Times New Roman"/>
          <w:bCs/>
          <w:sz w:val="22"/>
        </w:rPr>
        <w:t>The crux of the matter is thus to provide a rich context to language learners, a task which will likely benefit them in terms of linguistic and cultural development</w:t>
      </w:r>
      <w:r w:rsidR="00BA3FCC" w:rsidRPr="00411999">
        <w:rPr>
          <w:rFonts w:ascii="Times New Roman" w:hAnsi="Times New Roman"/>
          <w:bCs/>
          <w:sz w:val="22"/>
        </w:rPr>
        <w:t xml:space="preserve"> (citation here)</w:t>
      </w:r>
      <w:r w:rsidRPr="00411999">
        <w:rPr>
          <w:rFonts w:ascii="Times New Roman" w:hAnsi="Times New Roman"/>
          <w:bCs/>
          <w:sz w:val="22"/>
        </w:rPr>
        <w:t xml:space="preserve">. </w:t>
      </w:r>
    </w:p>
    <w:p w:rsidR="00863A02" w:rsidRPr="00411999" w:rsidRDefault="00863A02" w:rsidP="00D5118B">
      <w:pPr>
        <w:ind w:firstLine="567"/>
        <w:jc w:val="left"/>
        <w:rPr>
          <w:rFonts w:ascii="Times New Roman" w:hAnsi="Times New Roman"/>
          <w:bCs/>
          <w:sz w:val="22"/>
        </w:rPr>
      </w:pPr>
      <w:r w:rsidRPr="00411999">
        <w:rPr>
          <w:rFonts w:ascii="Times New Roman" w:hAnsi="Times New Roman"/>
          <w:bCs/>
          <w:sz w:val="22"/>
        </w:rPr>
        <w:t xml:space="preserve">The </w:t>
      </w:r>
      <w:r w:rsidR="004E0905" w:rsidRPr="00411999">
        <w:rPr>
          <w:rFonts w:ascii="Times New Roman" w:hAnsi="Times New Roman"/>
          <w:bCs/>
          <w:sz w:val="22"/>
        </w:rPr>
        <w:t>information</w:t>
      </w:r>
      <w:r w:rsidRPr="00411999">
        <w:rPr>
          <w:rFonts w:ascii="Times New Roman" w:hAnsi="Times New Roman"/>
          <w:bCs/>
          <w:sz w:val="22"/>
        </w:rPr>
        <w:t xml:space="preserve"> medium underlying the current </w:t>
      </w:r>
      <w:r w:rsidR="006726AF" w:rsidRPr="00411999">
        <w:rPr>
          <w:rFonts w:ascii="Times New Roman" w:hAnsi="Times New Roman" w:hint="eastAsia"/>
          <w:bCs/>
          <w:sz w:val="22"/>
        </w:rPr>
        <w:t xml:space="preserve">project </w:t>
      </w:r>
      <w:r w:rsidRPr="00411999">
        <w:rPr>
          <w:rFonts w:ascii="Times New Roman" w:hAnsi="Times New Roman"/>
          <w:bCs/>
          <w:sz w:val="22"/>
        </w:rPr>
        <w:t xml:space="preserve">is blogging in two incarnations, blogging and its SMS-like cousin, Facebook. Both platforms extend to the respective user the ability to publish works for public consumption, but the ease of doing so varies. Both allow consumers to reciprocate although the ease of doing so differs somewhat. </w:t>
      </w:r>
    </w:p>
    <w:p w:rsidR="00254056" w:rsidRPr="00411999" w:rsidRDefault="00863A02" w:rsidP="00D5118B">
      <w:pPr>
        <w:ind w:firstLine="567"/>
        <w:jc w:val="left"/>
        <w:rPr>
          <w:rFonts w:ascii="Times New Roman" w:hAnsi="Times New Roman"/>
          <w:bCs/>
          <w:sz w:val="22"/>
        </w:rPr>
      </w:pPr>
      <w:r w:rsidRPr="00411999">
        <w:rPr>
          <w:rFonts w:ascii="Times New Roman" w:hAnsi="Times New Roman"/>
          <w:bCs/>
          <w:sz w:val="22"/>
        </w:rPr>
        <w:t xml:space="preserve">Other features diverge more markedly. Blogs exist very much in isolation, rather like such </w:t>
      </w:r>
      <w:r w:rsidR="004E0905" w:rsidRPr="00411999">
        <w:rPr>
          <w:rFonts w:ascii="Times New Roman" w:hAnsi="Times New Roman"/>
          <w:bCs/>
          <w:sz w:val="22"/>
        </w:rPr>
        <w:t>solitary</w:t>
      </w:r>
      <w:r w:rsidRPr="00411999">
        <w:rPr>
          <w:rFonts w:ascii="Times New Roman" w:hAnsi="Times New Roman"/>
          <w:bCs/>
          <w:sz w:val="22"/>
        </w:rPr>
        <w:t xml:space="preserve"> avian scavengers as hawks and eagles. </w:t>
      </w:r>
      <w:r w:rsidR="004E0905" w:rsidRPr="00411999">
        <w:rPr>
          <w:rFonts w:ascii="Times New Roman" w:hAnsi="Times New Roman"/>
          <w:bCs/>
          <w:sz w:val="22"/>
        </w:rPr>
        <w:t>Facebook</w:t>
      </w:r>
      <w:r w:rsidRPr="00411999">
        <w:rPr>
          <w:rFonts w:ascii="Times New Roman" w:hAnsi="Times New Roman"/>
          <w:bCs/>
          <w:sz w:val="22"/>
        </w:rPr>
        <w:t xml:space="preserve">, however, is more akin to a school of fish or a flock of social birds flying, roosting, or perhaps communicating (“tweeting”?) as a group. Facebook is also more amenable to the </w:t>
      </w:r>
      <w:r w:rsidR="004E0905" w:rsidRPr="00411999">
        <w:rPr>
          <w:rFonts w:ascii="Times New Roman" w:hAnsi="Times New Roman"/>
          <w:bCs/>
          <w:sz w:val="22"/>
        </w:rPr>
        <w:t>inclusion</w:t>
      </w:r>
      <w:r w:rsidRPr="00411999">
        <w:rPr>
          <w:rFonts w:ascii="Times New Roman" w:hAnsi="Times New Roman"/>
          <w:bCs/>
          <w:sz w:val="22"/>
        </w:rPr>
        <w:t xml:space="preserve"> of media with photos, icons, and videos easily uploaded, whereas traditional blogs (e.g., </w:t>
      </w:r>
      <w:r w:rsidR="004E0905" w:rsidRPr="00411999">
        <w:rPr>
          <w:rFonts w:ascii="Times New Roman" w:hAnsi="Times New Roman"/>
          <w:bCs/>
          <w:sz w:val="22"/>
        </w:rPr>
        <w:t>WordPress</w:t>
      </w:r>
      <w:r w:rsidRPr="00411999">
        <w:rPr>
          <w:rFonts w:ascii="Times New Roman" w:hAnsi="Times New Roman"/>
          <w:bCs/>
          <w:sz w:val="22"/>
        </w:rPr>
        <w:t xml:space="preserve">) employ a more staid, less easily customized experience. </w:t>
      </w:r>
    </w:p>
    <w:p w:rsidR="00E8797A" w:rsidRPr="00411999" w:rsidRDefault="00254056" w:rsidP="0055731B">
      <w:pPr>
        <w:ind w:firstLine="567"/>
        <w:jc w:val="left"/>
        <w:rPr>
          <w:rFonts w:ascii="Times New Roman" w:hAnsi="Times New Roman"/>
          <w:sz w:val="22"/>
        </w:rPr>
      </w:pPr>
      <w:r w:rsidRPr="00411999">
        <w:rPr>
          <w:rFonts w:ascii="Times New Roman" w:hAnsi="Times New Roman" w:hint="eastAsia"/>
          <w:bCs/>
          <w:sz w:val="22"/>
        </w:rPr>
        <w:t xml:space="preserve">This paper includes two sections. The first outlines the development of the AAA Corpus, which consists of posts from blogs and Facebook. The second section looks at several corpus analysis questions. </w:t>
      </w:r>
      <w:r w:rsidR="00F002B2" w:rsidRPr="00411999">
        <w:rPr>
          <w:rFonts w:ascii="Times New Roman" w:hAnsi="Times New Roman"/>
          <w:bCs/>
          <w:sz w:val="22"/>
        </w:rPr>
        <w:t xml:space="preserve"> </w:t>
      </w:r>
    </w:p>
    <w:p w:rsidR="004D4885" w:rsidRPr="00411999" w:rsidRDefault="00D5118B" w:rsidP="00415A3C">
      <w:pPr>
        <w:keepNext/>
        <w:autoSpaceDE w:val="0"/>
        <w:autoSpaceDN w:val="0"/>
        <w:adjustRightInd w:val="0"/>
        <w:spacing w:beforeLines="50" w:before="167" w:afterLines="50" w:after="167"/>
        <w:jc w:val="left"/>
        <w:rPr>
          <w:rFonts w:ascii="Times New Roman" w:hAnsi="Times New Roman"/>
          <w:b/>
          <w:color w:val="000000"/>
          <w:kern w:val="0"/>
          <w:sz w:val="22"/>
        </w:rPr>
      </w:pPr>
      <w:r w:rsidRPr="00411999">
        <w:rPr>
          <w:rFonts w:ascii="Times New Roman" w:hAnsi="Times New Roman"/>
          <w:b/>
          <w:color w:val="000000"/>
          <w:kern w:val="0"/>
          <w:sz w:val="22"/>
        </w:rPr>
        <w:lastRenderedPageBreak/>
        <w:t>L</w:t>
      </w:r>
      <w:r w:rsidR="00CE51E7" w:rsidRPr="00411999">
        <w:rPr>
          <w:rFonts w:ascii="Times New Roman" w:hAnsi="Times New Roman"/>
          <w:b/>
          <w:color w:val="000000"/>
          <w:kern w:val="0"/>
          <w:sz w:val="22"/>
        </w:rPr>
        <w:t xml:space="preserve">iterature review </w:t>
      </w:r>
    </w:p>
    <w:p w:rsidR="00C46BEB" w:rsidRPr="00411999" w:rsidRDefault="00C46BEB" w:rsidP="00C46BEB">
      <w:pPr>
        <w:autoSpaceDE w:val="0"/>
        <w:autoSpaceDN w:val="0"/>
        <w:adjustRightInd w:val="0"/>
        <w:ind w:firstLineChars="200" w:firstLine="440"/>
        <w:jc w:val="left"/>
        <w:rPr>
          <w:rFonts w:ascii="Times New Roman" w:hAnsi="Times New Roman"/>
          <w:color w:val="000000"/>
          <w:kern w:val="0"/>
          <w:sz w:val="22"/>
        </w:rPr>
      </w:pPr>
      <w:r w:rsidRPr="00411999">
        <w:rPr>
          <w:rFonts w:ascii="Times New Roman" w:hAnsi="Times New Roman" w:hint="eastAsia"/>
          <w:color w:val="000000"/>
          <w:kern w:val="0"/>
          <w:sz w:val="22"/>
        </w:rPr>
        <w:t>[</w:t>
      </w:r>
      <w:r w:rsidRPr="00411999">
        <w:rPr>
          <w:rFonts w:ascii="Times New Roman" w:hAnsi="Times New Roman" w:hint="eastAsia"/>
          <w:i/>
          <w:color w:val="000000"/>
          <w:kern w:val="0"/>
          <w:sz w:val="22"/>
        </w:rPr>
        <w:t>Effect(s) of context-rich environment</w:t>
      </w:r>
      <w:r w:rsidRPr="00411999">
        <w:rPr>
          <w:rFonts w:ascii="Times New Roman" w:hAnsi="Times New Roman" w:hint="eastAsia"/>
          <w:color w:val="000000"/>
          <w:kern w:val="0"/>
          <w:sz w:val="22"/>
        </w:rPr>
        <w:t>]</w:t>
      </w:r>
    </w:p>
    <w:p w:rsidR="00C46BEB" w:rsidRPr="00411999" w:rsidRDefault="00C46BEB" w:rsidP="00C46BEB">
      <w:pPr>
        <w:autoSpaceDE w:val="0"/>
        <w:autoSpaceDN w:val="0"/>
        <w:adjustRightInd w:val="0"/>
        <w:ind w:firstLineChars="200" w:firstLine="440"/>
        <w:jc w:val="left"/>
        <w:rPr>
          <w:rFonts w:ascii="Times New Roman" w:hAnsi="Times New Roman"/>
          <w:color w:val="000000"/>
          <w:kern w:val="0"/>
          <w:sz w:val="22"/>
        </w:rPr>
      </w:pPr>
      <w:r w:rsidRPr="00411999">
        <w:rPr>
          <w:rFonts w:ascii="Times New Roman" w:hAnsi="Times New Roman" w:hint="eastAsia"/>
          <w:color w:val="000000"/>
          <w:kern w:val="0"/>
          <w:sz w:val="22"/>
        </w:rPr>
        <w:t>[</w:t>
      </w:r>
      <w:r w:rsidRPr="00411999">
        <w:rPr>
          <w:rFonts w:ascii="Times New Roman" w:hAnsi="Times New Roman" w:hint="eastAsia"/>
          <w:i/>
          <w:color w:val="000000"/>
          <w:kern w:val="0"/>
          <w:sz w:val="22"/>
        </w:rPr>
        <w:t>Use of social media in education</w:t>
      </w:r>
      <w:r w:rsidRPr="00411999">
        <w:rPr>
          <w:rFonts w:ascii="Times New Roman" w:hAnsi="Times New Roman" w:hint="eastAsia"/>
          <w:color w:val="000000"/>
          <w:kern w:val="0"/>
          <w:sz w:val="22"/>
        </w:rPr>
        <w:t>]</w:t>
      </w:r>
    </w:p>
    <w:p w:rsidR="00C46BEB" w:rsidRPr="00411999" w:rsidRDefault="00C46BEB" w:rsidP="00C46BEB">
      <w:pPr>
        <w:autoSpaceDE w:val="0"/>
        <w:autoSpaceDN w:val="0"/>
        <w:adjustRightInd w:val="0"/>
        <w:ind w:firstLineChars="200" w:firstLine="440"/>
        <w:jc w:val="left"/>
        <w:rPr>
          <w:rFonts w:ascii="Times New Roman" w:hAnsi="Times New Roman"/>
          <w:color w:val="000000"/>
          <w:kern w:val="0"/>
          <w:sz w:val="22"/>
        </w:rPr>
      </w:pPr>
      <w:r w:rsidRPr="00411999">
        <w:rPr>
          <w:rFonts w:ascii="Times New Roman" w:hAnsi="Times New Roman" w:hint="eastAsia"/>
          <w:color w:val="000000"/>
          <w:kern w:val="0"/>
          <w:sz w:val="22"/>
        </w:rPr>
        <w:t>[</w:t>
      </w:r>
      <w:r w:rsidRPr="00411999">
        <w:rPr>
          <w:rFonts w:ascii="Times New Roman" w:hAnsi="Times New Roman" w:hint="eastAsia"/>
          <w:i/>
          <w:color w:val="000000"/>
          <w:kern w:val="0"/>
          <w:sz w:val="22"/>
        </w:rPr>
        <w:t>environment</w:t>
      </w:r>
      <w:r w:rsidRPr="00411999">
        <w:rPr>
          <w:rFonts w:ascii="Times New Roman" w:hAnsi="Times New Roman" w:hint="eastAsia"/>
          <w:color w:val="000000"/>
          <w:kern w:val="0"/>
          <w:sz w:val="22"/>
        </w:rPr>
        <w:t>]</w:t>
      </w:r>
    </w:p>
    <w:p w:rsidR="00863776" w:rsidRPr="00411999" w:rsidRDefault="00863776" w:rsidP="00C46BEB">
      <w:pPr>
        <w:autoSpaceDE w:val="0"/>
        <w:autoSpaceDN w:val="0"/>
        <w:adjustRightInd w:val="0"/>
        <w:ind w:firstLineChars="200" w:firstLine="440"/>
        <w:jc w:val="left"/>
        <w:rPr>
          <w:rFonts w:ascii="Times New Roman" w:hAnsi="Times New Roman"/>
          <w:color w:val="000000"/>
          <w:kern w:val="0"/>
          <w:sz w:val="22"/>
        </w:rPr>
      </w:pPr>
    </w:p>
    <w:p w:rsidR="00863776" w:rsidRPr="00411999" w:rsidRDefault="00863776" w:rsidP="00C46BEB">
      <w:pPr>
        <w:autoSpaceDE w:val="0"/>
        <w:autoSpaceDN w:val="0"/>
        <w:adjustRightInd w:val="0"/>
        <w:ind w:firstLineChars="200" w:firstLine="440"/>
        <w:jc w:val="left"/>
        <w:rPr>
          <w:rFonts w:ascii="Times New Roman" w:hAnsi="Times New Roman"/>
          <w:color w:val="000000"/>
          <w:kern w:val="0"/>
          <w:sz w:val="22"/>
        </w:rPr>
      </w:pPr>
      <w:r w:rsidRPr="00411999">
        <w:rPr>
          <w:rFonts w:ascii="Times New Roman" w:hAnsi="Times New Roman" w:hint="eastAsia"/>
          <w:color w:val="000000"/>
          <w:kern w:val="0"/>
          <w:sz w:val="22"/>
        </w:rPr>
        <w:t>[</w:t>
      </w:r>
      <w:r w:rsidR="009E5162" w:rsidRPr="00411999">
        <w:rPr>
          <w:rFonts w:ascii="Times New Roman" w:hAnsi="Times New Roman" w:hint="eastAsia"/>
          <w:b/>
          <w:i/>
          <w:color w:val="000000"/>
          <w:kern w:val="0"/>
          <w:sz w:val="20"/>
        </w:rPr>
        <w:t xml:space="preserve">material </w:t>
      </w:r>
      <w:r w:rsidR="00F84AA6" w:rsidRPr="00411999">
        <w:rPr>
          <w:rFonts w:ascii="Times New Roman" w:hAnsi="Times New Roman" w:hint="eastAsia"/>
          <w:b/>
          <w:i/>
          <w:color w:val="000000"/>
          <w:kern w:val="0"/>
          <w:sz w:val="20"/>
        </w:rPr>
        <w:t xml:space="preserve">following </w:t>
      </w:r>
      <w:r w:rsidR="009E5162" w:rsidRPr="00411999">
        <w:rPr>
          <w:rFonts w:ascii="Times New Roman" w:hAnsi="Times New Roman" w:hint="eastAsia"/>
          <w:b/>
          <w:i/>
          <w:color w:val="000000"/>
          <w:kern w:val="0"/>
          <w:sz w:val="20"/>
        </w:rPr>
        <w:t>c</w:t>
      </w:r>
      <w:r w:rsidRPr="00411999">
        <w:rPr>
          <w:rFonts w:ascii="Times New Roman" w:hAnsi="Times New Roman" w:hint="eastAsia"/>
          <w:b/>
          <w:i/>
          <w:color w:val="000000"/>
          <w:kern w:val="0"/>
          <w:sz w:val="20"/>
        </w:rPr>
        <w:t>opied from grant application</w:t>
      </w:r>
      <w:r w:rsidRPr="00411999">
        <w:rPr>
          <w:rFonts w:ascii="Times New Roman" w:hAnsi="Times New Roman" w:hint="eastAsia"/>
          <w:color w:val="000000"/>
          <w:kern w:val="0"/>
          <w:sz w:val="22"/>
        </w:rPr>
        <w:t>]</w:t>
      </w:r>
    </w:p>
    <w:p w:rsidR="00863776" w:rsidRPr="00411999" w:rsidRDefault="00863776" w:rsidP="00863776">
      <w:pPr>
        <w:rPr>
          <w:rFonts w:ascii="Times New Roman" w:hAnsi="Times New Roman"/>
        </w:rPr>
      </w:pPr>
      <w:r w:rsidRPr="00411999">
        <w:rPr>
          <w:rFonts w:ascii="Times New Roman" w:hAnsi="Times New Roman" w:hint="eastAsia"/>
          <w:b/>
        </w:rPr>
        <w:t>Purpose of the Research (Outline)</w:t>
      </w:r>
    </w:p>
    <w:p w:rsidR="00863776" w:rsidRPr="00411999" w:rsidRDefault="00863776" w:rsidP="00415A3C">
      <w:pPr>
        <w:spacing w:afterLines="50" w:after="167"/>
        <w:ind w:firstLine="567"/>
        <w:jc w:val="left"/>
        <w:rPr>
          <w:rFonts w:ascii="Times New Roman" w:hAnsi="Times New Roman"/>
        </w:rPr>
      </w:pPr>
      <w:r w:rsidRPr="00411999">
        <w:rPr>
          <w:rFonts w:ascii="Times New Roman" w:hAnsi="Times New Roman"/>
        </w:rPr>
        <w:t>This research explores a language exchange activity between university EFL (English as a foreign language) students in Japan and JFL (Japanese as a foreign language) students in the U.S. using Web 2.0 technology. This project aims to stimulate students beyond classroom learning to informal learning outside the classroom. To this end, the authors developed a novel approach to encourage informal language learning through the use of Web 2.0 applications that facilitate place-based communication and social networking.</w:t>
      </w:r>
    </w:p>
    <w:p w:rsidR="00863776" w:rsidRPr="00411999" w:rsidRDefault="00863776" w:rsidP="00415A3C">
      <w:pPr>
        <w:spacing w:afterLines="50" w:after="167"/>
        <w:jc w:val="left"/>
        <w:rPr>
          <w:rFonts w:ascii="Times New Roman" w:hAnsi="Times New Roman"/>
        </w:rPr>
      </w:pPr>
      <w:r w:rsidRPr="00411999">
        <w:rPr>
          <w:rFonts w:ascii="Times New Roman" w:hAnsi="Times New Roman"/>
          <w:b/>
        </w:rPr>
        <w:t>1. The Gap</w:t>
      </w:r>
    </w:p>
    <w:p w:rsidR="00863776" w:rsidRPr="00411999" w:rsidRDefault="00863776" w:rsidP="00415A3C">
      <w:pPr>
        <w:spacing w:afterLines="50" w:after="167"/>
        <w:ind w:firstLine="567"/>
        <w:jc w:val="left"/>
        <w:rPr>
          <w:rFonts w:ascii="Times New Roman" w:hAnsi="Times New Roman"/>
        </w:rPr>
      </w:pPr>
      <w:r w:rsidRPr="00411999">
        <w:rPr>
          <w:rFonts w:ascii="Times New Roman" w:hAnsi="Times New Roman"/>
        </w:rPr>
        <w:t xml:space="preserve">Language is the basis of transnational and intercultural dynamics; it impacts human welfare in all facets of life. This is reflected in Japanese and U.S. foreign language education policies and efforts, with mixed results. Despite a decade of research and practice investment </w:t>
      </w:r>
      <w:r w:rsidRPr="00411999">
        <w:rPr>
          <w:rFonts w:ascii="Times New Roman" w:hAnsi="Times New Roman" w:hint="eastAsia"/>
        </w:rPr>
        <w:t>(</w:t>
      </w:r>
      <w:r w:rsidRPr="00411999">
        <w:rPr>
          <w:rFonts w:ascii="Times New Roman" w:hAnsi="Times New Roman"/>
        </w:rPr>
        <w:t>Mori &amp; Mori, 2011</w:t>
      </w:r>
      <w:r w:rsidRPr="00411999">
        <w:rPr>
          <w:rFonts w:ascii="Times New Roman" w:hAnsi="Times New Roman" w:hint="eastAsia"/>
        </w:rPr>
        <w:t>)</w:t>
      </w:r>
      <w:r w:rsidRPr="00411999">
        <w:rPr>
          <w:rFonts w:ascii="Times New Roman" w:hAnsi="Times New Roman"/>
        </w:rPr>
        <w:t xml:space="preserve">, the 2002 Ministry of Education, Culture, Sports, Science, Technology (MEXT) goal of “Japanese with English Abilities” has not led to improved international test scores </w:t>
      </w:r>
      <w:r w:rsidRPr="00411999">
        <w:rPr>
          <w:rFonts w:ascii="Times New Roman" w:hAnsi="Times New Roman" w:hint="eastAsia"/>
        </w:rPr>
        <w:t>(</w:t>
      </w:r>
      <w:r w:rsidRPr="00411999">
        <w:rPr>
          <w:rFonts w:ascii="Times New Roman" w:hAnsi="Times New Roman"/>
        </w:rPr>
        <w:t>Kim, &amp; Lee, 2010</w:t>
      </w:r>
      <w:r w:rsidRPr="00411999">
        <w:rPr>
          <w:rFonts w:ascii="Times New Roman" w:hAnsi="Times New Roman" w:hint="eastAsia"/>
        </w:rPr>
        <w:t xml:space="preserve">; </w:t>
      </w:r>
      <w:r w:rsidRPr="00411999">
        <w:rPr>
          <w:rFonts w:ascii="Times New Roman" w:hAnsi="Times New Roman"/>
        </w:rPr>
        <w:t>Matsumoto, 2009</w:t>
      </w:r>
      <w:r w:rsidRPr="00411999">
        <w:rPr>
          <w:rFonts w:ascii="Times New Roman" w:hAnsi="Times New Roman" w:hint="eastAsia"/>
        </w:rPr>
        <w:t>)</w:t>
      </w:r>
      <w:r w:rsidRPr="00411999">
        <w:rPr>
          <w:rFonts w:ascii="Times New Roman" w:hAnsi="Times New Roman"/>
        </w:rPr>
        <w:t xml:space="preserve">. Even as the total number of undergraduates studying foreign languages is on the rise in the U.S., the proportion enrolled in a foreign language has halved in the past four decades </w:t>
      </w:r>
      <w:r w:rsidRPr="00411999">
        <w:rPr>
          <w:rFonts w:ascii="Times New Roman" w:hAnsi="Times New Roman" w:hint="eastAsia"/>
        </w:rPr>
        <w:t>(</w:t>
      </w:r>
      <w:r w:rsidRPr="00411999">
        <w:rPr>
          <w:rFonts w:ascii="Times New Roman" w:hAnsi="Times New Roman"/>
        </w:rPr>
        <w:t>Furman, Goldberg, &amp; Lusin,</w:t>
      </w:r>
      <w:r w:rsidRPr="00411999">
        <w:rPr>
          <w:rFonts w:ascii="Times New Roman" w:hAnsi="Times New Roman" w:hint="eastAsia"/>
        </w:rPr>
        <w:t xml:space="preserve"> </w:t>
      </w:r>
      <w:r w:rsidRPr="00411999">
        <w:rPr>
          <w:rFonts w:ascii="Times New Roman" w:hAnsi="Times New Roman"/>
        </w:rPr>
        <w:t xml:space="preserve">2007). </w:t>
      </w:r>
    </w:p>
    <w:p w:rsidR="00863776" w:rsidRPr="00411999" w:rsidRDefault="00863776" w:rsidP="00415A3C">
      <w:pPr>
        <w:spacing w:afterLines="50" w:after="167"/>
        <w:jc w:val="left"/>
        <w:rPr>
          <w:rFonts w:ascii="Times New Roman" w:hAnsi="Times New Roman"/>
        </w:rPr>
      </w:pPr>
      <w:r w:rsidRPr="00411999">
        <w:rPr>
          <w:rFonts w:ascii="Times New Roman" w:hAnsi="Times New Roman"/>
          <w:b/>
        </w:rPr>
        <w:t>2. Scientific Background</w:t>
      </w:r>
    </w:p>
    <w:p w:rsidR="00863776" w:rsidRPr="00411999" w:rsidRDefault="00863776" w:rsidP="00AD39CE">
      <w:pPr>
        <w:ind w:firstLine="567"/>
        <w:jc w:val="left"/>
        <w:rPr>
          <w:rFonts w:ascii="Times New Roman" w:hAnsi="Times New Roman"/>
        </w:rPr>
      </w:pPr>
      <w:r w:rsidRPr="00411999">
        <w:rPr>
          <w:rFonts w:ascii="Times New Roman" w:hAnsi="Times New Roman"/>
        </w:rPr>
        <w:t xml:space="preserve">Part of the solution may be orienting classroom goals towards promoting voluntary, self-directed learning outside the classroom, the environment where some 70% of learning takes place </w:t>
      </w:r>
      <w:r w:rsidRPr="00411999">
        <w:rPr>
          <w:rFonts w:ascii="Times New Roman" w:hAnsi="Times New Roman" w:hint="eastAsia"/>
        </w:rPr>
        <w:t>(</w:t>
      </w:r>
      <w:r w:rsidRPr="00411999">
        <w:rPr>
          <w:rFonts w:ascii="Times New Roman" w:hAnsi="Times New Roman"/>
        </w:rPr>
        <w:t xml:space="preserve">Falk, &amp; Dierking, 2002). The potential channels of communication have changed in ways that facilitate collaboration and promote crossing cultural and linguistic divides. The evolution of online functions from the linear, one-way presentation of static web pages (Web 1.0), to dynamic information sharing and collaboration (Web 2.0), at any time or place can “normalize” language and cultural exchanges among peers. Our capacity to influence language learners beyond the classroom has increased as Web 2.0 technologies not only encourage interaction, but also facilitate user-generated content and collaboration. These innovations can potentially be used as learning tools to stimulate students’ development of language skills and intercultural competence </w:t>
      </w:r>
      <w:r w:rsidRPr="00411999">
        <w:rPr>
          <w:rFonts w:ascii="Times New Roman" w:hAnsi="Times New Roman" w:hint="eastAsia"/>
        </w:rPr>
        <w:t>(</w:t>
      </w:r>
      <w:r w:rsidRPr="00411999">
        <w:rPr>
          <w:rFonts w:ascii="Times New Roman" w:hAnsi="Times New Roman"/>
        </w:rPr>
        <w:t xml:space="preserve">Byram, 1997). Forums, wikis and blogs can be used for online collaborative writing, helping students achieve learning outcomes </w:t>
      </w:r>
      <w:r w:rsidRPr="00411999">
        <w:rPr>
          <w:rFonts w:ascii="Times New Roman" w:hAnsi="Times New Roman" w:hint="eastAsia"/>
        </w:rPr>
        <w:t>(</w:t>
      </w:r>
      <w:r w:rsidRPr="00411999">
        <w:rPr>
          <w:rFonts w:ascii="Times New Roman" w:hAnsi="Times New Roman"/>
        </w:rPr>
        <w:t xml:space="preserve">Miyazoe </w:t>
      </w:r>
      <w:r w:rsidRPr="00411999">
        <w:rPr>
          <w:rFonts w:ascii="Times New Roman" w:hAnsi="Times New Roman" w:hint="eastAsia"/>
        </w:rPr>
        <w:t>&amp;</w:t>
      </w:r>
      <w:r w:rsidRPr="00411999">
        <w:rPr>
          <w:rFonts w:ascii="Times New Roman" w:hAnsi="Times New Roman"/>
        </w:rPr>
        <w:t xml:space="preserve"> Anderson, 2010). YouTube videos </w:t>
      </w:r>
      <w:r w:rsidRPr="00411999">
        <w:rPr>
          <w:rFonts w:ascii="Times New Roman" w:hAnsi="Times New Roman" w:hint="eastAsia"/>
        </w:rPr>
        <w:t>(</w:t>
      </w:r>
      <w:r w:rsidRPr="00411999">
        <w:rPr>
          <w:rFonts w:ascii="Times New Roman" w:hAnsi="Times New Roman"/>
        </w:rPr>
        <w:t>Terantino, 2011)</w:t>
      </w:r>
      <w:r w:rsidRPr="00411999">
        <w:rPr>
          <w:rFonts w:ascii="Times New Roman" w:hAnsi="Times New Roman" w:hint="eastAsia"/>
        </w:rPr>
        <w:t xml:space="preserve"> </w:t>
      </w:r>
      <w:r w:rsidRPr="00411999">
        <w:rPr>
          <w:rFonts w:ascii="Times New Roman" w:hAnsi="Times New Roman"/>
        </w:rPr>
        <w:t xml:space="preserve">and virtual environments like “Second Life” </w:t>
      </w:r>
      <w:r w:rsidRPr="00411999">
        <w:rPr>
          <w:rFonts w:ascii="Times New Roman" w:hAnsi="Times New Roman" w:hint="eastAsia"/>
        </w:rPr>
        <w:t>(</w:t>
      </w:r>
      <w:r w:rsidRPr="00411999">
        <w:rPr>
          <w:rFonts w:ascii="Times New Roman" w:hAnsi="Times New Roman"/>
        </w:rPr>
        <w:t xml:space="preserve">Hislope, 2008) help introduce language within cultural context, supporting language-based projects that encourage L1-L2 interaction. Corrective feedback </w:t>
      </w:r>
      <w:r w:rsidRPr="00411999">
        <w:rPr>
          <w:rFonts w:ascii="Times New Roman" w:hAnsi="Times New Roman"/>
        </w:rPr>
        <w:lastRenderedPageBreak/>
        <w:t xml:space="preserve">embedded in the social context (Vygotskian sociocultural constructivism) can be enhanced through collaborative learning activities, particularly when expert (L1) and non-expert learners (L2) assist each other </w:t>
      </w:r>
      <w:r w:rsidRPr="00411999">
        <w:rPr>
          <w:rFonts w:ascii="Times New Roman" w:hAnsi="Times New Roman" w:hint="eastAsia"/>
        </w:rPr>
        <w:t>(</w:t>
      </w:r>
      <w:r w:rsidRPr="00411999">
        <w:rPr>
          <w:rFonts w:ascii="Times New Roman" w:hAnsi="Times New Roman"/>
        </w:rPr>
        <w:t xml:space="preserve">Lee, 2008). The recent focus on Active Learning in Japanese and American University classrooms has spurred educators to consider innovative ways to actively engage students in the learning process. Problem Based Learning (PBL) can be used to extend the potent cycle of applying what is learned in the classroom to activities outside of the classroom. Web 2.0 sites are being used more regularly in the L2 classrooms in the U.S. and Japan, but little formal research has been conducted assessing the effectiveness of these practical tools. </w:t>
      </w:r>
    </w:p>
    <w:p w:rsidR="00863776" w:rsidRPr="00411999" w:rsidRDefault="00863776" w:rsidP="00415A3C">
      <w:pPr>
        <w:spacing w:before="120" w:afterLines="50" w:after="167"/>
        <w:jc w:val="left"/>
        <w:rPr>
          <w:rFonts w:ascii="Times New Roman" w:hAnsi="Times New Roman"/>
        </w:rPr>
      </w:pPr>
      <w:r w:rsidRPr="00411999">
        <w:rPr>
          <w:rFonts w:ascii="Times New Roman" w:hAnsi="Times New Roman"/>
          <w:b/>
        </w:rPr>
        <w:t>3. The Research</w:t>
      </w:r>
    </w:p>
    <w:p w:rsidR="00AD39CE" w:rsidRPr="00411999" w:rsidRDefault="00863776" w:rsidP="00415A3C">
      <w:pPr>
        <w:spacing w:afterLines="50" w:after="167"/>
        <w:ind w:firstLine="567"/>
        <w:jc w:val="left"/>
        <w:rPr>
          <w:rFonts w:ascii="Times New Roman" w:hAnsi="Times New Roman"/>
        </w:rPr>
      </w:pPr>
      <w:r w:rsidRPr="00411999">
        <w:rPr>
          <w:rFonts w:ascii="Times New Roman" w:hAnsi="Times New Roman"/>
        </w:rPr>
        <w:t>Our own preliminary work suggests that the use of Web 2.0 innovations that facilitate place-based communication—a combination of online collaborative mapping (for context) and blogs (for exchange and collaborative learning)</w:t>
      </w:r>
      <w:r w:rsidR="00D715BF" w:rsidRPr="00411999">
        <w:rPr>
          <w:rFonts w:ascii="Times New Roman" w:hAnsi="Times New Roman"/>
        </w:rPr>
        <w:t>—</w:t>
      </w:r>
      <w:r w:rsidRPr="00411999">
        <w:rPr>
          <w:rFonts w:ascii="Times New Roman" w:hAnsi="Times New Roman"/>
        </w:rPr>
        <w:t xml:space="preserve">encourages language learners in two different countries to interact more, learn more, and engage further in cultural exchange on their own initiative </w:t>
      </w:r>
      <w:r w:rsidRPr="00411999">
        <w:rPr>
          <w:rFonts w:ascii="Times New Roman" w:hAnsi="Times New Roman" w:hint="eastAsia"/>
        </w:rPr>
        <w:t>(</w:t>
      </w:r>
      <w:r w:rsidRPr="00411999">
        <w:rPr>
          <w:rFonts w:ascii="Times New Roman" w:hAnsi="Times New Roman"/>
        </w:rPr>
        <w:t>Fujii, Elwood, &amp; Orr, 2010). We argue that interactivity, sharing, and ultimately language learning can be greatly enhanced through near-synchronous time “place” immersion if the L2 learners can “virtually” travel to the home communities, streets and buildings of their L1 native speaker counterparts, sharing perspectives (written and oral), images, and language expertise. Given the capacity to visualize their counterparts’ world (Google interactive maps and</w:t>
      </w:r>
      <w:r w:rsidRPr="00411999">
        <w:rPr>
          <w:rFonts w:ascii="Times New Roman" w:hAnsi="Times New Roman" w:hint="eastAsia"/>
        </w:rPr>
        <w:t xml:space="preserve"> </w:t>
      </w:r>
      <w:r w:rsidRPr="00411999">
        <w:rPr>
          <w:rFonts w:ascii="Times New Roman" w:hAnsi="Times New Roman"/>
        </w:rPr>
        <w:t>mapping capability and associated street-view oblique images create a simulated physical/cultural landscape), exchange comments using the language they are learning (personal blogs, images, video), and provide feedback on language use of their overseas counterparts, learning and exchange can be enhanced and sustained. Through this initiative we propose to test this concept (with previously developed lesson plans</w:t>
      </w:r>
      <w:r w:rsidR="00D715BF" w:rsidRPr="00411999">
        <w:rPr>
          <w:rFonts w:ascii="Times New Roman" w:hAnsi="Times New Roman"/>
        </w:rPr>
        <w:t xml:space="preserve">; </w:t>
      </w:r>
      <w:r w:rsidRPr="00411999">
        <w:rPr>
          <w:rFonts w:ascii="Times New Roman" w:hAnsi="Times New Roman"/>
        </w:rPr>
        <w:t>Silverstein, 2004) in a controlled trial among Japanese and English language learners at two universities in Japan and four in the U.S., simultaneously engaging introductory course undergraduates in both countries (</w:t>
      </w:r>
      <w:r w:rsidRPr="00411999">
        <w:rPr>
          <w:rFonts w:ascii="Times New Roman" w:hAnsi="Times New Roman"/>
          <w:i/>
        </w:rPr>
        <w:t>N</w:t>
      </w:r>
      <w:r w:rsidRPr="00411999">
        <w:rPr>
          <w:rFonts w:ascii="Times New Roman" w:hAnsi="Times New Roman"/>
        </w:rPr>
        <w:t xml:space="preserve"> = 900). </w:t>
      </w:r>
    </w:p>
    <w:p w:rsidR="00D715BF" w:rsidRPr="00411999" w:rsidRDefault="00D715BF" w:rsidP="00415A3C">
      <w:pPr>
        <w:spacing w:afterLines="50" w:after="167"/>
        <w:ind w:firstLine="567"/>
        <w:jc w:val="left"/>
        <w:rPr>
          <w:rFonts w:ascii="Times New Roman" w:hAnsi="Times New Roman"/>
          <w:sz w:val="22"/>
        </w:rPr>
      </w:pPr>
      <w:r w:rsidRPr="00411999">
        <w:rPr>
          <w:rFonts w:ascii="Times New Roman" w:hAnsi="Times New Roman"/>
          <w:b/>
          <w:sz w:val="22"/>
        </w:rPr>
        <w:t xml:space="preserve">Student perception of using Facebook, SMS for educational purposes </w:t>
      </w:r>
      <w:r w:rsidRPr="00411999">
        <w:rPr>
          <w:rFonts w:ascii="Times New Roman" w:hAnsi="Times New Roman"/>
          <w:sz w:val="22"/>
        </w:rPr>
        <w:t>(</w:t>
      </w:r>
      <w:hyperlink w:anchor="Irwin2012" w:history="1">
        <w:r w:rsidRPr="00411999">
          <w:rPr>
            <w:rStyle w:val="Hyperlink"/>
            <w:rFonts w:ascii="Times New Roman" w:hAnsi="Times New Roman"/>
            <w:sz w:val="22"/>
          </w:rPr>
          <w:t>Irwin et al., 2012</w:t>
        </w:r>
      </w:hyperlink>
      <w:r w:rsidRPr="00411999">
        <w:rPr>
          <w:rFonts w:ascii="Times New Roman" w:hAnsi="Times New Roman"/>
          <w:sz w:val="22"/>
        </w:rPr>
        <w:t>: Facebook perceived to be somewhat effective, but students wanted to continue using it in class.</w:t>
      </w:r>
      <w:r w:rsidR="00AD39CE" w:rsidRPr="00411999">
        <w:rPr>
          <w:rFonts w:ascii="Times New Roman" w:hAnsi="Times New Roman"/>
          <w:sz w:val="22"/>
        </w:rPr>
        <w:t xml:space="preserve"> See own earlier work – perhaps the WUT paper?</w:t>
      </w:r>
      <w:r w:rsidRPr="00411999">
        <w:rPr>
          <w:rFonts w:ascii="Times New Roman" w:hAnsi="Times New Roman"/>
          <w:sz w:val="22"/>
        </w:rPr>
        <w:t xml:space="preserve"> </w:t>
      </w:r>
    </w:p>
    <w:p w:rsidR="00D715BF" w:rsidRPr="00411999" w:rsidRDefault="00D715BF" w:rsidP="00D715BF">
      <w:pPr>
        <w:autoSpaceDE w:val="0"/>
        <w:autoSpaceDN w:val="0"/>
        <w:adjustRightInd w:val="0"/>
        <w:ind w:firstLineChars="200" w:firstLine="442"/>
        <w:jc w:val="left"/>
        <w:rPr>
          <w:rFonts w:ascii="Times New Roman" w:hAnsi="Times New Roman"/>
          <w:sz w:val="22"/>
        </w:rPr>
      </w:pPr>
      <w:r w:rsidRPr="00411999">
        <w:rPr>
          <w:rFonts w:ascii="Times New Roman" w:hAnsi="Times New Roman"/>
          <w:b/>
          <w:sz w:val="22"/>
        </w:rPr>
        <w:t>Why do students use Facebook</w:t>
      </w:r>
      <w:r w:rsidR="00F42733" w:rsidRPr="00411999">
        <w:rPr>
          <w:rFonts w:ascii="Times New Roman" w:hAnsi="Times New Roman"/>
          <w:b/>
          <w:sz w:val="22"/>
        </w:rPr>
        <w:t>?</w:t>
      </w:r>
      <w:r w:rsidRPr="00411999">
        <w:rPr>
          <w:rFonts w:ascii="Times New Roman" w:hAnsi="Times New Roman"/>
          <w:b/>
          <w:sz w:val="22"/>
        </w:rPr>
        <w:t xml:space="preserve"> </w:t>
      </w:r>
      <w:r w:rsidRPr="00411999">
        <w:rPr>
          <w:rFonts w:ascii="Times New Roman" w:hAnsi="Times New Roman"/>
          <w:sz w:val="22"/>
        </w:rPr>
        <w:t>(</w:t>
      </w:r>
      <w:hyperlink w:anchor="Cheung2010" w:history="1">
        <w:r w:rsidRPr="00411999">
          <w:rPr>
            <w:rStyle w:val="Hyperlink"/>
            <w:rFonts w:ascii="Times New Roman" w:hAnsi="Times New Roman"/>
            <w:sz w:val="22"/>
          </w:rPr>
          <w:t>Cheung et al., 2010</w:t>
        </w:r>
      </w:hyperlink>
      <w:r w:rsidRPr="00411999">
        <w:rPr>
          <w:rFonts w:ascii="Times New Roman" w:hAnsi="Times New Roman"/>
          <w:sz w:val="22"/>
        </w:rPr>
        <w:t xml:space="preserve">: </w:t>
      </w:r>
      <w:r w:rsidR="00F42733" w:rsidRPr="00411999">
        <w:rPr>
          <w:rFonts w:ascii="Times New Roman" w:hAnsi="Times New Roman"/>
          <w:sz w:val="22"/>
        </w:rPr>
        <w:t>We-Intention to use online social networks is strongly determined by social presence</w:t>
      </w:r>
      <w:r w:rsidRPr="00411999">
        <w:rPr>
          <w:rFonts w:ascii="Times New Roman" w:hAnsi="Times New Roman"/>
          <w:sz w:val="22"/>
        </w:rPr>
        <w:t xml:space="preserve">. </w:t>
      </w:r>
    </w:p>
    <w:p w:rsidR="00863776" w:rsidRPr="00411999" w:rsidRDefault="00863776" w:rsidP="00415A3C">
      <w:pPr>
        <w:keepNext/>
        <w:spacing w:before="120" w:afterLines="50" w:after="167"/>
        <w:jc w:val="left"/>
        <w:rPr>
          <w:rFonts w:ascii="Times New Roman" w:hAnsi="Times New Roman"/>
          <w:b/>
        </w:rPr>
      </w:pPr>
      <w:r w:rsidRPr="00411999">
        <w:rPr>
          <w:rFonts w:ascii="Times New Roman" w:hAnsi="Times New Roman"/>
          <w:b/>
        </w:rPr>
        <w:t xml:space="preserve">4. Expected Outcomes and </w:t>
      </w:r>
      <w:r w:rsidR="009E5162" w:rsidRPr="00411999">
        <w:rPr>
          <w:rFonts w:ascii="Times New Roman" w:hAnsi="Times New Roman"/>
          <w:b/>
        </w:rPr>
        <w:t>Significance</w:t>
      </w:r>
    </w:p>
    <w:p w:rsidR="00863776" w:rsidRPr="00411999" w:rsidRDefault="00863776" w:rsidP="00415A3C">
      <w:pPr>
        <w:spacing w:afterLines="50" w:after="167"/>
        <w:ind w:firstLine="567"/>
        <w:jc w:val="left"/>
        <w:rPr>
          <w:rFonts w:ascii="Times New Roman" w:hAnsi="Times New Roman"/>
        </w:rPr>
      </w:pPr>
      <w:r w:rsidRPr="00411999">
        <w:rPr>
          <w:rFonts w:ascii="Times New Roman" w:hAnsi="Times New Roman"/>
        </w:rPr>
        <w:t xml:space="preserve">Our research approach is based on the convergence of intuitive yet revolutionary developments in our understanding of the language-culture nexus and educational theory: (a) Language communicates through culture even as culture communicates through language </w:t>
      </w:r>
      <w:r w:rsidRPr="00411999">
        <w:rPr>
          <w:rFonts w:ascii="Times New Roman" w:hAnsi="Times New Roman" w:hint="eastAsia"/>
        </w:rPr>
        <w:t>(</w:t>
      </w:r>
      <w:r w:rsidRPr="00411999">
        <w:rPr>
          <w:rFonts w:ascii="Times New Roman" w:hAnsi="Times New Roman"/>
        </w:rPr>
        <w:t>Silverstein, 2004)</w:t>
      </w:r>
      <w:r w:rsidRPr="00411999">
        <w:rPr>
          <w:rFonts w:ascii="Times New Roman" w:hAnsi="Times New Roman" w:hint="eastAsia"/>
        </w:rPr>
        <w:t>,</w:t>
      </w:r>
      <w:r w:rsidRPr="00411999">
        <w:rPr>
          <w:rFonts w:ascii="Times New Roman" w:hAnsi="Times New Roman"/>
        </w:rPr>
        <w:t xml:space="preserve"> (b) Meaning stems from the learner rather than from educational content (the human constructivist model of teaching and learning</w:t>
      </w:r>
      <w:r w:rsidR="00D715BF" w:rsidRPr="00411999">
        <w:rPr>
          <w:rFonts w:ascii="Times New Roman" w:hAnsi="Times New Roman"/>
        </w:rPr>
        <w:t xml:space="preserve">; </w:t>
      </w:r>
      <w:r w:rsidRPr="00411999">
        <w:rPr>
          <w:rFonts w:ascii="Times New Roman" w:hAnsi="Times New Roman"/>
        </w:rPr>
        <w:t>Mintzes, Wandersee, &amp; Novak, 1998)</w:t>
      </w:r>
      <w:r w:rsidR="00912A81" w:rsidRPr="00411999">
        <w:rPr>
          <w:rFonts w:ascii="Times New Roman" w:hAnsi="Times New Roman" w:hint="eastAsia"/>
        </w:rPr>
        <w:t>;</w:t>
      </w:r>
      <w:r w:rsidRPr="00411999">
        <w:rPr>
          <w:rFonts w:ascii="Times New Roman" w:hAnsi="Times New Roman" w:hint="eastAsia"/>
        </w:rPr>
        <w:t xml:space="preserve"> and</w:t>
      </w:r>
      <w:r w:rsidRPr="00411999">
        <w:rPr>
          <w:rFonts w:ascii="Times New Roman" w:hAnsi="Times New Roman"/>
        </w:rPr>
        <w:t xml:space="preserve"> (c) In-class learning can motivate out-of-class learning </w:t>
      </w:r>
      <w:r w:rsidRPr="00411999">
        <w:rPr>
          <w:rFonts w:ascii="Times New Roman" w:hAnsi="Times New Roman" w:hint="eastAsia"/>
        </w:rPr>
        <w:t>(</w:t>
      </w:r>
      <w:r w:rsidRPr="00411999">
        <w:rPr>
          <w:rFonts w:ascii="Times New Roman" w:hAnsi="Times New Roman"/>
        </w:rPr>
        <w:t xml:space="preserve">Falk &amp; Dierking, 2002). Our approach is also </w:t>
      </w:r>
      <w:r w:rsidRPr="00411999">
        <w:rPr>
          <w:rFonts w:ascii="Times New Roman" w:hAnsi="Times New Roman"/>
        </w:rPr>
        <w:lastRenderedPageBreak/>
        <w:t>technologically innovative, encouraging engagement, motivation and activism through interactive, collaborative, and place-based virtual learning environments. We expect to see positive changes in perceptions, behavior, language production, and attitudes towards learning.</w:t>
      </w:r>
    </w:p>
    <w:p w:rsidR="00F84AA6" w:rsidRPr="00411999" w:rsidRDefault="00F84AA6" w:rsidP="00F84AA6">
      <w:pPr>
        <w:autoSpaceDE w:val="0"/>
        <w:autoSpaceDN w:val="0"/>
        <w:adjustRightInd w:val="0"/>
        <w:ind w:firstLineChars="200" w:firstLine="440"/>
        <w:jc w:val="left"/>
        <w:rPr>
          <w:rFonts w:ascii="Times New Roman" w:hAnsi="Times New Roman"/>
          <w:color w:val="000000"/>
          <w:kern w:val="0"/>
          <w:sz w:val="22"/>
        </w:rPr>
      </w:pPr>
      <w:r w:rsidRPr="00411999">
        <w:rPr>
          <w:rFonts w:ascii="Times New Roman" w:hAnsi="Times New Roman" w:hint="eastAsia"/>
          <w:color w:val="000000"/>
          <w:kern w:val="0"/>
          <w:sz w:val="22"/>
        </w:rPr>
        <w:t>[</w:t>
      </w:r>
      <w:r w:rsidRPr="00411999">
        <w:rPr>
          <w:rFonts w:ascii="Times New Roman" w:hAnsi="Times New Roman" w:hint="eastAsia"/>
          <w:b/>
          <w:i/>
          <w:color w:val="000000"/>
          <w:kern w:val="0"/>
          <w:sz w:val="20"/>
          <w:u w:val="single"/>
        </w:rPr>
        <w:t>end of material copied from grant application</w:t>
      </w:r>
      <w:r w:rsidRPr="00411999">
        <w:rPr>
          <w:rFonts w:ascii="Times New Roman" w:hAnsi="Times New Roman" w:hint="eastAsia"/>
          <w:color w:val="000000"/>
          <w:kern w:val="0"/>
          <w:sz w:val="22"/>
        </w:rPr>
        <w:t>]</w:t>
      </w:r>
    </w:p>
    <w:p w:rsidR="0056280B" w:rsidRPr="00411999" w:rsidRDefault="006A486E" w:rsidP="00415A3C">
      <w:pPr>
        <w:keepNext/>
        <w:spacing w:beforeLines="50" w:before="167" w:afterLines="50" w:after="167"/>
        <w:jc w:val="left"/>
        <w:rPr>
          <w:rFonts w:ascii="Times New Roman" w:hAnsi="Times New Roman"/>
          <w:b/>
          <w:bCs/>
          <w:sz w:val="22"/>
        </w:rPr>
      </w:pPr>
      <w:r w:rsidRPr="00411999">
        <w:rPr>
          <w:rFonts w:ascii="Times New Roman" w:hAnsi="Times New Roman"/>
          <w:b/>
          <w:bCs/>
          <w:sz w:val="22"/>
        </w:rPr>
        <w:t xml:space="preserve">Research </w:t>
      </w:r>
      <w:r w:rsidR="009E5162" w:rsidRPr="00411999">
        <w:rPr>
          <w:rFonts w:ascii="Times New Roman" w:hAnsi="Times New Roman"/>
          <w:b/>
          <w:bCs/>
          <w:sz w:val="22"/>
        </w:rPr>
        <w:t>Questions</w:t>
      </w:r>
    </w:p>
    <w:p w:rsidR="00E41D79" w:rsidRPr="00411999" w:rsidRDefault="00E41D79" w:rsidP="00415A3C">
      <w:pPr>
        <w:spacing w:afterLines="50" w:after="167"/>
        <w:ind w:firstLine="567"/>
        <w:jc w:val="left"/>
        <w:rPr>
          <w:rFonts w:ascii="Times New Roman" w:hAnsi="Times New Roman"/>
          <w:bCs/>
          <w:sz w:val="22"/>
        </w:rPr>
      </w:pPr>
      <w:r w:rsidRPr="00411999">
        <w:rPr>
          <w:rFonts w:ascii="Times New Roman" w:hAnsi="Times New Roman"/>
          <w:bCs/>
          <w:sz w:val="22"/>
        </w:rPr>
        <w:t xml:space="preserve">This study focuses on </w:t>
      </w:r>
      <w:r w:rsidR="005E1FE9" w:rsidRPr="00411999">
        <w:rPr>
          <w:rFonts w:ascii="Times New Roman" w:hAnsi="Times New Roman" w:hint="eastAsia"/>
          <w:bCs/>
          <w:sz w:val="22"/>
        </w:rPr>
        <w:t>the</w:t>
      </w:r>
      <w:r w:rsidRPr="00411999">
        <w:rPr>
          <w:rFonts w:ascii="Times New Roman" w:hAnsi="Times New Roman"/>
          <w:bCs/>
          <w:sz w:val="22"/>
        </w:rPr>
        <w:t xml:space="preserve"> </w:t>
      </w:r>
      <w:r w:rsidR="00A07280" w:rsidRPr="00411999">
        <w:rPr>
          <w:rFonts w:ascii="Times New Roman" w:hAnsi="Times New Roman" w:hint="eastAsia"/>
          <w:bCs/>
          <w:sz w:val="22"/>
        </w:rPr>
        <w:t xml:space="preserve">________ </w:t>
      </w:r>
      <w:r w:rsidR="005E1FE9" w:rsidRPr="00411999">
        <w:rPr>
          <w:rFonts w:ascii="Times New Roman" w:hAnsi="Times New Roman" w:hint="eastAsia"/>
          <w:sz w:val="22"/>
        </w:rPr>
        <w:t xml:space="preserve">of </w:t>
      </w:r>
      <w:r w:rsidR="00A07280" w:rsidRPr="00411999">
        <w:rPr>
          <w:rFonts w:ascii="Times New Roman" w:hAnsi="Times New Roman" w:hint="eastAsia"/>
          <w:sz w:val="22"/>
        </w:rPr>
        <w:t xml:space="preserve">university </w:t>
      </w:r>
      <w:r w:rsidR="00F002B2" w:rsidRPr="00411999">
        <w:rPr>
          <w:rFonts w:ascii="Times New Roman" w:hAnsi="Times New Roman"/>
          <w:sz w:val="22"/>
        </w:rPr>
        <w:t xml:space="preserve">students who study </w:t>
      </w:r>
      <w:r w:rsidR="00A07280" w:rsidRPr="00411999">
        <w:rPr>
          <w:rFonts w:ascii="Times New Roman" w:hAnsi="Times New Roman" w:hint="eastAsia"/>
          <w:sz w:val="22"/>
        </w:rPr>
        <w:t>a foreign language.</w:t>
      </w:r>
      <w:r w:rsidRPr="00411999">
        <w:rPr>
          <w:rFonts w:ascii="Times New Roman" w:hAnsi="Times New Roman"/>
          <w:bCs/>
          <w:sz w:val="22"/>
        </w:rPr>
        <w:t xml:space="preserve"> </w:t>
      </w:r>
      <w:r w:rsidR="005230E4" w:rsidRPr="00411999">
        <w:rPr>
          <w:rFonts w:ascii="Times New Roman" w:hAnsi="Times New Roman"/>
          <w:bCs/>
          <w:sz w:val="22"/>
        </w:rPr>
        <w:t xml:space="preserve">Given the necessity of understanding the underlying structure of </w:t>
      </w:r>
      <w:r w:rsidR="00A07280" w:rsidRPr="00411999">
        <w:rPr>
          <w:rFonts w:ascii="Times New Roman" w:hAnsi="Times New Roman" w:hint="eastAsia"/>
          <w:bCs/>
          <w:sz w:val="22"/>
        </w:rPr>
        <w:t xml:space="preserve">________ </w:t>
      </w:r>
      <w:r w:rsidR="005230E4" w:rsidRPr="00411999">
        <w:rPr>
          <w:rFonts w:ascii="Times New Roman" w:hAnsi="Times New Roman"/>
          <w:bCs/>
          <w:sz w:val="22"/>
        </w:rPr>
        <w:t xml:space="preserve">and the degree to which learners possess </w:t>
      </w:r>
      <w:r w:rsidR="00A07280" w:rsidRPr="00411999">
        <w:rPr>
          <w:rFonts w:ascii="Times New Roman" w:hAnsi="Times New Roman" w:hint="eastAsia"/>
          <w:bCs/>
          <w:sz w:val="22"/>
        </w:rPr>
        <w:t>________</w:t>
      </w:r>
      <w:r w:rsidR="005230E4" w:rsidRPr="00411999">
        <w:rPr>
          <w:rFonts w:ascii="Times New Roman" w:hAnsi="Times New Roman"/>
          <w:bCs/>
          <w:sz w:val="22"/>
        </w:rPr>
        <w:t xml:space="preserve">, the </w:t>
      </w:r>
      <w:r w:rsidRPr="00411999">
        <w:rPr>
          <w:rFonts w:ascii="Times New Roman" w:hAnsi="Times New Roman"/>
          <w:bCs/>
          <w:sz w:val="22"/>
        </w:rPr>
        <w:t>following research questions were posed:</w:t>
      </w:r>
    </w:p>
    <w:p w:rsidR="006F535B" w:rsidRPr="00411999" w:rsidRDefault="006F535B" w:rsidP="006F535B">
      <w:pPr>
        <w:pStyle w:val="1"/>
        <w:keepLines/>
        <w:ind w:leftChars="0" w:left="1134" w:hanging="567"/>
        <w:jc w:val="left"/>
        <w:rPr>
          <w:rFonts w:ascii="Times New Roman" w:hAnsi="Times New Roman"/>
          <w:bCs/>
          <w:sz w:val="22"/>
        </w:rPr>
      </w:pPr>
      <w:r w:rsidRPr="00411999">
        <w:rPr>
          <w:rFonts w:ascii="Times New Roman" w:hAnsi="Times New Roman"/>
          <w:sz w:val="22"/>
        </w:rPr>
        <w:t>1</w:t>
      </w:r>
      <w:r w:rsidRPr="00411999">
        <w:rPr>
          <w:rFonts w:ascii="Times New Roman" w:hAnsi="Times New Roman" w:hint="eastAsia"/>
          <w:sz w:val="22"/>
        </w:rPr>
        <w:t xml:space="preserve">. </w:t>
      </w:r>
      <w:r w:rsidRPr="00411999">
        <w:rPr>
          <w:rFonts w:ascii="Times New Roman" w:hAnsi="Times New Roman"/>
          <w:sz w:val="22"/>
        </w:rPr>
        <w:t xml:space="preserve">To what extent do </w:t>
      </w:r>
      <w:r w:rsidR="002950B3" w:rsidRPr="00411999">
        <w:rPr>
          <w:rFonts w:ascii="Times New Roman" w:hAnsi="Times New Roman" w:hint="eastAsia"/>
          <w:sz w:val="22"/>
        </w:rPr>
        <w:t xml:space="preserve">motivation, WTC, </w:t>
      </w:r>
      <w:r w:rsidR="00587DAA" w:rsidRPr="00411999">
        <w:rPr>
          <w:rFonts w:ascii="Times New Roman" w:hAnsi="Times New Roman" w:hint="eastAsia"/>
          <w:sz w:val="22"/>
        </w:rPr>
        <w:t xml:space="preserve">and </w:t>
      </w:r>
      <w:r w:rsidR="002950B3" w:rsidRPr="00411999">
        <w:rPr>
          <w:rFonts w:ascii="Times New Roman" w:hAnsi="Times New Roman" w:hint="eastAsia"/>
          <w:sz w:val="22"/>
        </w:rPr>
        <w:t xml:space="preserve">International Posture change over one academic term? </w:t>
      </w:r>
    </w:p>
    <w:p w:rsidR="006F535B" w:rsidRPr="00411999" w:rsidRDefault="006F535B" w:rsidP="006F535B">
      <w:pPr>
        <w:pStyle w:val="1"/>
        <w:ind w:leftChars="0" w:left="1134" w:hanging="567"/>
        <w:jc w:val="left"/>
        <w:rPr>
          <w:rFonts w:ascii="Times New Roman" w:hAnsi="Times New Roman"/>
          <w:sz w:val="22"/>
        </w:rPr>
      </w:pPr>
      <w:r w:rsidRPr="00411999">
        <w:rPr>
          <w:rFonts w:ascii="Times New Roman" w:hAnsi="Times New Roman"/>
          <w:sz w:val="22"/>
        </w:rPr>
        <w:t>2</w:t>
      </w:r>
      <w:r w:rsidRPr="00411999">
        <w:rPr>
          <w:rFonts w:ascii="Times New Roman" w:hAnsi="Times New Roman" w:hint="eastAsia"/>
          <w:sz w:val="22"/>
        </w:rPr>
        <w:t xml:space="preserve">. </w:t>
      </w:r>
      <w:r w:rsidR="002950B3" w:rsidRPr="00411999">
        <w:rPr>
          <w:rFonts w:ascii="Times New Roman" w:hAnsi="Times New Roman" w:hint="eastAsia"/>
          <w:sz w:val="22"/>
        </w:rPr>
        <w:t xml:space="preserve">What level of WUT do students exhibit before and after the language exchange?  </w:t>
      </w:r>
    </w:p>
    <w:p w:rsidR="006F535B" w:rsidRPr="00411999" w:rsidRDefault="006F535B" w:rsidP="006F535B">
      <w:pPr>
        <w:pStyle w:val="1"/>
        <w:ind w:leftChars="0" w:left="1134" w:hanging="567"/>
        <w:jc w:val="left"/>
        <w:rPr>
          <w:rFonts w:ascii="Times New Roman" w:hAnsi="Times New Roman"/>
          <w:sz w:val="22"/>
        </w:rPr>
      </w:pPr>
      <w:r w:rsidRPr="00411999">
        <w:rPr>
          <w:rFonts w:ascii="Times New Roman" w:hAnsi="Times New Roman"/>
          <w:sz w:val="22"/>
        </w:rPr>
        <w:t xml:space="preserve">3. </w:t>
      </w:r>
      <w:r w:rsidR="002950B3" w:rsidRPr="00411999">
        <w:rPr>
          <w:rFonts w:ascii="Times New Roman" w:hAnsi="Times New Roman" w:hint="eastAsia"/>
          <w:sz w:val="22"/>
        </w:rPr>
        <w:t xml:space="preserve">To what extent does intercultural awareness change over the course of one academic term? </w:t>
      </w:r>
    </w:p>
    <w:p w:rsidR="00E41D79" w:rsidRPr="00411999" w:rsidRDefault="00B10B1D" w:rsidP="00415A3C">
      <w:pPr>
        <w:keepNext/>
        <w:spacing w:beforeLines="50" w:before="167" w:afterLines="50" w:after="167"/>
        <w:jc w:val="left"/>
        <w:rPr>
          <w:rFonts w:ascii="Times New Roman" w:hAnsi="Times New Roman"/>
          <w:b/>
          <w:bCs/>
          <w:sz w:val="22"/>
        </w:rPr>
      </w:pPr>
      <w:r w:rsidRPr="00411999">
        <w:rPr>
          <w:rFonts w:ascii="Times New Roman" w:hAnsi="Times New Roman" w:hint="eastAsia"/>
          <w:b/>
          <w:bCs/>
          <w:sz w:val="22"/>
        </w:rPr>
        <w:t>Met</w:t>
      </w:r>
      <w:r w:rsidR="00F42733" w:rsidRPr="00411999">
        <w:rPr>
          <w:rFonts w:ascii="Times New Roman" w:hAnsi="Times New Roman"/>
          <w:b/>
          <w:bCs/>
          <w:sz w:val="22"/>
        </w:rPr>
        <w:t>h</w:t>
      </w:r>
      <w:r w:rsidRPr="00411999">
        <w:rPr>
          <w:rFonts w:ascii="Times New Roman" w:hAnsi="Times New Roman" w:hint="eastAsia"/>
          <w:b/>
          <w:bCs/>
          <w:sz w:val="22"/>
        </w:rPr>
        <w:t>od</w:t>
      </w:r>
      <w:r w:rsidR="00E41D79" w:rsidRPr="00411999">
        <w:rPr>
          <w:rFonts w:ascii="Times New Roman" w:hAnsi="Times New Roman"/>
          <w:b/>
          <w:bCs/>
          <w:sz w:val="22"/>
        </w:rPr>
        <w:t xml:space="preserve"> </w:t>
      </w:r>
    </w:p>
    <w:p w:rsidR="00F42733" w:rsidRPr="00411999" w:rsidRDefault="00F42733" w:rsidP="00260F69">
      <w:pPr>
        <w:autoSpaceDE w:val="0"/>
        <w:autoSpaceDN w:val="0"/>
        <w:adjustRightInd w:val="0"/>
        <w:ind w:firstLineChars="200" w:firstLine="440"/>
        <w:jc w:val="left"/>
        <w:rPr>
          <w:rFonts w:ascii="Times New Roman" w:hAnsi="Times New Roman"/>
          <w:kern w:val="0"/>
          <w:sz w:val="22"/>
        </w:rPr>
      </w:pPr>
      <w:r w:rsidRPr="00411999">
        <w:rPr>
          <w:rFonts w:ascii="Times New Roman" w:hAnsi="Times New Roman" w:hint="eastAsia"/>
          <w:kern w:val="0"/>
          <w:sz w:val="22"/>
        </w:rPr>
        <w:t>In this section we explain</w:t>
      </w:r>
      <w:r w:rsidRPr="00411999">
        <w:rPr>
          <w:rFonts w:ascii="Times New Roman" w:hAnsi="Times New Roman"/>
          <w:kern w:val="0"/>
          <w:sz w:val="22"/>
        </w:rPr>
        <w:t xml:space="preserve"> </w:t>
      </w:r>
      <w:r w:rsidRPr="00411999">
        <w:rPr>
          <w:rFonts w:ascii="Times New Roman" w:hAnsi="Times New Roman" w:hint="eastAsia"/>
          <w:kern w:val="0"/>
          <w:sz w:val="22"/>
        </w:rPr>
        <w:t xml:space="preserve">the participants and the instrument, the </w:t>
      </w:r>
      <w:r w:rsidR="00260F69" w:rsidRPr="00411999">
        <w:rPr>
          <w:rFonts w:ascii="Times New Roman" w:hAnsi="Times New Roman"/>
          <w:kern w:val="0"/>
          <w:sz w:val="22"/>
        </w:rPr>
        <w:t xml:space="preserve">various </w:t>
      </w:r>
      <w:r w:rsidRPr="00411999">
        <w:rPr>
          <w:rFonts w:ascii="Times New Roman" w:hAnsi="Times New Roman" w:hint="eastAsia"/>
          <w:kern w:val="0"/>
          <w:sz w:val="22"/>
        </w:rPr>
        <w:t>scale</w:t>
      </w:r>
      <w:r w:rsidR="00260F69" w:rsidRPr="00411999">
        <w:rPr>
          <w:rFonts w:ascii="Times New Roman" w:hAnsi="Times New Roman"/>
          <w:kern w:val="0"/>
          <w:sz w:val="22"/>
        </w:rPr>
        <w:t>s employed</w:t>
      </w:r>
      <w:r w:rsidRPr="00411999">
        <w:rPr>
          <w:rFonts w:ascii="Times New Roman" w:hAnsi="Times New Roman" w:hint="eastAsia"/>
          <w:kern w:val="0"/>
          <w:sz w:val="22"/>
        </w:rPr>
        <w:t xml:space="preserve">. Thereafter the procedure and analyses will be </w:t>
      </w:r>
      <w:r w:rsidRPr="00411999">
        <w:rPr>
          <w:rFonts w:ascii="Times New Roman" w:hAnsi="Times New Roman"/>
          <w:kern w:val="0"/>
          <w:sz w:val="22"/>
        </w:rPr>
        <w:t>outlined</w:t>
      </w:r>
      <w:r w:rsidRPr="00411999">
        <w:rPr>
          <w:rFonts w:ascii="Times New Roman" w:hAnsi="Times New Roman" w:hint="eastAsia"/>
          <w:kern w:val="0"/>
          <w:sz w:val="22"/>
        </w:rPr>
        <w:t xml:space="preserve">. </w:t>
      </w:r>
    </w:p>
    <w:p w:rsidR="00E41D79" w:rsidRPr="00411999" w:rsidRDefault="00B10B1D" w:rsidP="00415A3C">
      <w:pPr>
        <w:spacing w:beforeLines="50" w:before="167" w:afterLines="50" w:after="167"/>
        <w:jc w:val="left"/>
        <w:rPr>
          <w:rFonts w:ascii="Times New Roman" w:hAnsi="Times New Roman"/>
          <w:bCs/>
          <w:i/>
          <w:sz w:val="22"/>
        </w:rPr>
      </w:pPr>
      <w:r w:rsidRPr="00411999">
        <w:rPr>
          <w:rFonts w:ascii="Times New Roman" w:hAnsi="Times New Roman" w:hint="eastAsia"/>
          <w:bCs/>
          <w:i/>
          <w:sz w:val="22"/>
        </w:rPr>
        <w:t>Participants</w:t>
      </w:r>
    </w:p>
    <w:p w:rsidR="00A162AF" w:rsidRPr="00411999" w:rsidRDefault="00F14D57" w:rsidP="006555CB">
      <w:pPr>
        <w:ind w:firstLine="567"/>
        <w:jc w:val="left"/>
        <w:rPr>
          <w:rFonts w:ascii="Times New Roman" w:hAnsi="Times New Roman"/>
          <w:bCs/>
          <w:sz w:val="22"/>
        </w:rPr>
      </w:pPr>
      <w:r w:rsidRPr="00411999">
        <w:rPr>
          <w:rFonts w:ascii="Times New Roman" w:hAnsi="Times New Roman" w:hint="eastAsia"/>
          <w:bCs/>
          <w:sz w:val="22"/>
        </w:rPr>
        <w:t xml:space="preserve">A total of </w:t>
      </w:r>
      <w:r w:rsidR="004A4F90" w:rsidRPr="00411999">
        <w:rPr>
          <w:rFonts w:ascii="Times New Roman" w:hAnsi="Times New Roman"/>
          <w:bCs/>
          <w:sz w:val="22"/>
        </w:rPr>
        <w:t xml:space="preserve">875 </w:t>
      </w:r>
      <w:r w:rsidRPr="00411999">
        <w:rPr>
          <w:rFonts w:ascii="Times New Roman" w:hAnsi="Times New Roman" w:hint="eastAsia"/>
          <w:bCs/>
          <w:sz w:val="22"/>
        </w:rPr>
        <w:t>university students participated in this study</w:t>
      </w:r>
      <w:r w:rsidR="00912A81" w:rsidRPr="00411999">
        <w:rPr>
          <w:rFonts w:ascii="Times New Roman" w:hAnsi="Times New Roman" w:hint="eastAsia"/>
          <w:bCs/>
          <w:sz w:val="22"/>
        </w:rPr>
        <w:t xml:space="preserve"> (Table 1). </w:t>
      </w:r>
      <w:r w:rsidR="004A4F90" w:rsidRPr="00411999">
        <w:rPr>
          <w:rFonts w:ascii="Times New Roman" w:hAnsi="Times New Roman"/>
          <w:bCs/>
          <w:sz w:val="22"/>
        </w:rPr>
        <w:t>These participants were students in intact foreign language classes at four universities: the University of Florida and the University of Nevada in the</w:t>
      </w:r>
      <w:bookmarkStart w:id="0" w:name="_GoBack"/>
      <w:bookmarkEnd w:id="0"/>
      <w:r w:rsidR="004A4F90" w:rsidRPr="00411999">
        <w:rPr>
          <w:rFonts w:ascii="Times New Roman" w:hAnsi="Times New Roman"/>
          <w:bCs/>
          <w:sz w:val="22"/>
        </w:rPr>
        <w:t xml:space="preserve"> United States and the Kanazawa Institute of Technology and Meiji University in Japan. The Florida and Nevada students were learning Japanese as a foreign language, and the Kanazawa and Meiji students were learning English as a foreign language. </w:t>
      </w:r>
    </w:p>
    <w:p w:rsidR="00A162AF" w:rsidRPr="00411999" w:rsidRDefault="005248AA" w:rsidP="00A162AF">
      <w:pPr>
        <w:jc w:val="left"/>
        <w:rPr>
          <w:rFonts w:ascii="Times New Roman" w:hAnsi="Times New Roman"/>
          <w:bCs/>
          <w:sz w:val="22"/>
        </w:rPr>
      </w:pPr>
      <w:r w:rsidRPr="00411999">
        <w:rPr>
          <w:rFonts w:ascii="Times New Roman" w:hAnsi="Times New Roman" w:hint="eastAsia"/>
          <w:bCs/>
          <w:sz w:val="22"/>
        </w:rPr>
        <w:t xml:space="preserve"> </w:t>
      </w:r>
    </w:p>
    <w:tbl>
      <w:tblPr>
        <w:tblStyle w:val="TableGrid"/>
        <w:tblW w:w="0" w:type="auto"/>
        <w:tblInd w:w="108" w:type="dxa"/>
        <w:tblLook w:val="04A0" w:firstRow="1" w:lastRow="0" w:firstColumn="1" w:lastColumn="0" w:noHBand="0" w:noVBand="1"/>
      </w:tblPr>
      <w:tblGrid>
        <w:gridCol w:w="2792"/>
        <w:gridCol w:w="2311"/>
        <w:gridCol w:w="2268"/>
      </w:tblGrid>
      <w:tr w:rsidR="00A162AF" w:rsidRPr="00411999" w:rsidTr="00A162AF">
        <w:tc>
          <w:tcPr>
            <w:tcW w:w="7371" w:type="dxa"/>
            <w:gridSpan w:val="3"/>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A162AF" w:rsidRPr="00411999" w:rsidRDefault="00A162AF" w:rsidP="00C46BEB">
            <w:pPr>
              <w:keepNext/>
              <w:jc w:val="left"/>
              <w:rPr>
                <w:rFonts w:ascii="Times New Roman" w:hAnsi="Times New Roman"/>
                <w:bCs/>
                <w:sz w:val="22"/>
              </w:rPr>
            </w:pPr>
            <w:r w:rsidRPr="00411999">
              <w:rPr>
                <w:rFonts w:ascii="Times New Roman" w:hAnsi="Times New Roman" w:hint="eastAsia"/>
                <w:bCs/>
                <w:sz w:val="22"/>
              </w:rPr>
              <w:t xml:space="preserve">Table 1. </w:t>
            </w:r>
            <w:r w:rsidRPr="00411999">
              <w:rPr>
                <w:rFonts w:ascii="Times New Roman" w:hAnsi="Times New Roman" w:hint="eastAsia"/>
                <w:bCs/>
                <w:i/>
                <w:sz w:val="22"/>
              </w:rPr>
              <w:t xml:space="preserve">Number of Participants </w:t>
            </w:r>
            <w:r w:rsidR="004A4F90" w:rsidRPr="00411999">
              <w:rPr>
                <w:rFonts w:ascii="Times New Roman" w:hAnsi="Times New Roman"/>
                <w:bCs/>
                <w:i/>
                <w:sz w:val="22"/>
              </w:rPr>
              <w:t xml:space="preserve">and Interaction Modes </w:t>
            </w:r>
            <w:r w:rsidRPr="00411999">
              <w:rPr>
                <w:rFonts w:ascii="Times New Roman" w:hAnsi="Times New Roman" w:hint="eastAsia"/>
                <w:bCs/>
                <w:i/>
                <w:sz w:val="22"/>
              </w:rPr>
              <w:t>in the Three Cohorts (2013-2016)</w:t>
            </w:r>
          </w:p>
        </w:tc>
      </w:tr>
      <w:tr w:rsidR="00A162AF" w:rsidRPr="00411999" w:rsidTr="00A162AF">
        <w:tc>
          <w:tcPr>
            <w:tcW w:w="2792" w:type="dxa"/>
            <w:tcBorders>
              <w:top w:val="single" w:sz="8" w:space="0" w:color="auto"/>
              <w:left w:val="single" w:sz="4" w:space="0" w:color="FFFFFF" w:themeColor="background1"/>
              <w:right w:val="single" w:sz="4" w:space="0" w:color="FFFFFF" w:themeColor="background1"/>
            </w:tcBorders>
          </w:tcPr>
          <w:p w:rsidR="00A162AF" w:rsidRPr="00411999" w:rsidRDefault="00A162AF" w:rsidP="00C46BEB">
            <w:pPr>
              <w:keepNext/>
              <w:jc w:val="left"/>
              <w:rPr>
                <w:rFonts w:ascii="Times New Roman" w:hAnsi="Times New Roman"/>
                <w:bCs/>
                <w:sz w:val="22"/>
              </w:rPr>
            </w:pPr>
            <w:r w:rsidRPr="00411999">
              <w:rPr>
                <w:rFonts w:ascii="Times New Roman" w:hAnsi="Times New Roman" w:hint="eastAsia"/>
                <w:bCs/>
                <w:sz w:val="22"/>
              </w:rPr>
              <w:t>Annual Cohorts</w:t>
            </w:r>
          </w:p>
        </w:tc>
        <w:tc>
          <w:tcPr>
            <w:tcW w:w="2311" w:type="dxa"/>
            <w:tcBorders>
              <w:top w:val="single" w:sz="8" w:space="0" w:color="auto"/>
              <w:left w:val="single" w:sz="4" w:space="0" w:color="FFFFFF" w:themeColor="background1"/>
              <w:right w:val="single" w:sz="4" w:space="0" w:color="FFFFFF" w:themeColor="background1"/>
            </w:tcBorders>
          </w:tcPr>
          <w:p w:rsidR="00A162AF" w:rsidRPr="00411999" w:rsidRDefault="00A162AF" w:rsidP="00C46BEB">
            <w:pPr>
              <w:keepNext/>
              <w:jc w:val="center"/>
              <w:rPr>
                <w:rFonts w:ascii="Times New Roman" w:hAnsi="Times New Roman"/>
                <w:bCs/>
                <w:sz w:val="22"/>
              </w:rPr>
            </w:pPr>
            <w:r w:rsidRPr="00411999">
              <w:rPr>
                <w:rFonts w:ascii="Times New Roman" w:hAnsi="Times New Roman" w:hint="eastAsia"/>
                <w:bCs/>
                <w:sz w:val="22"/>
              </w:rPr>
              <w:t>Japan</w:t>
            </w:r>
          </w:p>
        </w:tc>
        <w:tc>
          <w:tcPr>
            <w:tcW w:w="2268" w:type="dxa"/>
            <w:tcBorders>
              <w:top w:val="single" w:sz="8" w:space="0" w:color="auto"/>
              <w:left w:val="single" w:sz="4" w:space="0" w:color="FFFFFF" w:themeColor="background1"/>
              <w:right w:val="single" w:sz="4" w:space="0" w:color="FFFFFF" w:themeColor="background1"/>
            </w:tcBorders>
          </w:tcPr>
          <w:p w:rsidR="00A162AF" w:rsidRPr="00411999" w:rsidRDefault="00A162AF" w:rsidP="00C46BEB">
            <w:pPr>
              <w:keepNext/>
              <w:jc w:val="center"/>
              <w:rPr>
                <w:rFonts w:ascii="Times New Roman" w:hAnsi="Times New Roman"/>
                <w:bCs/>
                <w:sz w:val="22"/>
              </w:rPr>
            </w:pPr>
            <w:r w:rsidRPr="00411999">
              <w:rPr>
                <w:rFonts w:ascii="Times New Roman" w:hAnsi="Times New Roman" w:hint="eastAsia"/>
                <w:bCs/>
                <w:sz w:val="22"/>
              </w:rPr>
              <w:t>United States</w:t>
            </w:r>
          </w:p>
        </w:tc>
      </w:tr>
      <w:tr w:rsidR="00A162AF" w:rsidRPr="00411999" w:rsidTr="00A162AF">
        <w:tc>
          <w:tcPr>
            <w:tcW w:w="2792" w:type="dxa"/>
            <w:tcBorders>
              <w:left w:val="single" w:sz="4" w:space="0" w:color="FFFFFF" w:themeColor="background1"/>
              <w:bottom w:val="single" w:sz="4" w:space="0" w:color="FFFFFF" w:themeColor="background1"/>
              <w:right w:val="single" w:sz="4" w:space="0" w:color="FFFFFF" w:themeColor="background1"/>
            </w:tcBorders>
          </w:tcPr>
          <w:p w:rsidR="00A162AF" w:rsidRPr="00411999" w:rsidRDefault="00A162AF" w:rsidP="00C46BEB">
            <w:pPr>
              <w:keepNext/>
              <w:jc w:val="left"/>
              <w:rPr>
                <w:rFonts w:ascii="Times New Roman" w:hAnsi="Times New Roman"/>
                <w:bCs/>
                <w:sz w:val="22"/>
              </w:rPr>
            </w:pPr>
            <w:r w:rsidRPr="00411999">
              <w:rPr>
                <w:rFonts w:ascii="Times New Roman" w:hAnsi="Times New Roman" w:hint="eastAsia"/>
                <w:bCs/>
                <w:sz w:val="22"/>
              </w:rPr>
              <w:t>2013-2014 (maps, blogs)</w:t>
            </w:r>
          </w:p>
        </w:tc>
        <w:tc>
          <w:tcPr>
            <w:tcW w:w="2311" w:type="dxa"/>
            <w:tcBorders>
              <w:left w:val="single" w:sz="4" w:space="0" w:color="FFFFFF" w:themeColor="background1"/>
              <w:bottom w:val="single" w:sz="4" w:space="0" w:color="FFFFFF" w:themeColor="background1"/>
              <w:right w:val="single" w:sz="4" w:space="0" w:color="FFFFFF" w:themeColor="background1"/>
            </w:tcBorders>
          </w:tcPr>
          <w:p w:rsidR="00A162AF" w:rsidRPr="00411999" w:rsidRDefault="00A162AF" w:rsidP="00C46BEB">
            <w:pPr>
              <w:keepNext/>
              <w:jc w:val="center"/>
              <w:rPr>
                <w:rFonts w:ascii="Times New Roman" w:hAnsi="Times New Roman"/>
                <w:bCs/>
                <w:sz w:val="22"/>
              </w:rPr>
            </w:pPr>
            <w:r w:rsidRPr="00411999">
              <w:rPr>
                <w:rFonts w:ascii="Times New Roman" w:hAnsi="Times New Roman" w:hint="eastAsia"/>
                <w:bCs/>
                <w:sz w:val="22"/>
              </w:rPr>
              <w:t>200</w:t>
            </w:r>
          </w:p>
        </w:tc>
        <w:tc>
          <w:tcPr>
            <w:tcW w:w="2268" w:type="dxa"/>
            <w:tcBorders>
              <w:left w:val="single" w:sz="4" w:space="0" w:color="FFFFFF" w:themeColor="background1"/>
              <w:bottom w:val="single" w:sz="4" w:space="0" w:color="FFFFFF" w:themeColor="background1"/>
              <w:right w:val="single" w:sz="4" w:space="0" w:color="FFFFFF" w:themeColor="background1"/>
            </w:tcBorders>
          </w:tcPr>
          <w:p w:rsidR="00A162AF" w:rsidRPr="00411999" w:rsidRDefault="00A162AF" w:rsidP="00C46BEB">
            <w:pPr>
              <w:keepNext/>
              <w:jc w:val="center"/>
              <w:rPr>
                <w:rFonts w:ascii="Times New Roman" w:hAnsi="Times New Roman"/>
                <w:bCs/>
                <w:sz w:val="22"/>
              </w:rPr>
            </w:pPr>
            <w:r w:rsidRPr="00411999">
              <w:rPr>
                <w:rFonts w:ascii="Times New Roman" w:hAnsi="Times New Roman" w:hint="eastAsia"/>
                <w:bCs/>
                <w:sz w:val="22"/>
              </w:rPr>
              <w:t>175</w:t>
            </w:r>
          </w:p>
        </w:tc>
      </w:tr>
      <w:tr w:rsidR="00C46BEB" w:rsidRPr="00411999" w:rsidTr="00B83364">
        <w:tc>
          <w:tcPr>
            <w:tcW w:w="2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BEB" w:rsidRPr="00411999" w:rsidRDefault="00C46BEB" w:rsidP="00B83364">
            <w:pPr>
              <w:keepNext/>
              <w:jc w:val="left"/>
              <w:rPr>
                <w:rFonts w:ascii="Times New Roman" w:hAnsi="Times New Roman"/>
                <w:bCs/>
                <w:sz w:val="22"/>
              </w:rPr>
            </w:pPr>
            <w:r w:rsidRPr="00411999">
              <w:rPr>
                <w:rFonts w:ascii="Times New Roman" w:hAnsi="Times New Roman" w:hint="eastAsia"/>
                <w:bCs/>
                <w:sz w:val="22"/>
              </w:rPr>
              <w:t>2014-2015 (Facebook)</w:t>
            </w:r>
          </w:p>
        </w:tc>
        <w:tc>
          <w:tcPr>
            <w:tcW w:w="2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BEB" w:rsidRPr="00411999" w:rsidRDefault="00C46BEB" w:rsidP="00B83364">
            <w:pPr>
              <w:keepNext/>
              <w:jc w:val="center"/>
              <w:rPr>
                <w:rFonts w:ascii="Times New Roman" w:hAnsi="Times New Roman"/>
                <w:bCs/>
                <w:sz w:val="22"/>
              </w:rPr>
            </w:pPr>
            <w:r w:rsidRPr="00411999">
              <w:rPr>
                <w:rFonts w:ascii="Times New Roman" w:hAnsi="Times New Roman" w:hint="eastAsia"/>
                <w:bCs/>
                <w:sz w:val="22"/>
              </w:rPr>
              <w:t>125</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BEB" w:rsidRPr="00411999" w:rsidRDefault="00C46BEB" w:rsidP="00B83364">
            <w:pPr>
              <w:keepNext/>
              <w:jc w:val="center"/>
              <w:rPr>
                <w:rFonts w:ascii="Times New Roman" w:hAnsi="Times New Roman"/>
                <w:bCs/>
                <w:sz w:val="22"/>
              </w:rPr>
            </w:pPr>
            <w:r w:rsidRPr="00411999">
              <w:rPr>
                <w:rFonts w:ascii="Times New Roman" w:hAnsi="Times New Roman" w:hint="eastAsia"/>
                <w:bCs/>
                <w:sz w:val="22"/>
              </w:rPr>
              <w:t>125</w:t>
            </w:r>
          </w:p>
        </w:tc>
      </w:tr>
      <w:tr w:rsidR="00A162AF" w:rsidRPr="00411999" w:rsidTr="00A162AF">
        <w:tc>
          <w:tcPr>
            <w:tcW w:w="2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62AF" w:rsidRPr="00411999" w:rsidRDefault="00A162AF" w:rsidP="00C46BEB">
            <w:pPr>
              <w:keepNext/>
              <w:jc w:val="left"/>
              <w:rPr>
                <w:rFonts w:ascii="Times New Roman" w:hAnsi="Times New Roman"/>
                <w:bCs/>
                <w:sz w:val="22"/>
              </w:rPr>
            </w:pPr>
            <w:r w:rsidRPr="00411999">
              <w:rPr>
                <w:rFonts w:ascii="Times New Roman" w:hAnsi="Times New Roman" w:hint="eastAsia"/>
                <w:bCs/>
                <w:sz w:val="22"/>
              </w:rPr>
              <w:t>201</w:t>
            </w:r>
            <w:r w:rsidR="00C46BEB" w:rsidRPr="00411999">
              <w:rPr>
                <w:rFonts w:ascii="Times New Roman" w:hAnsi="Times New Roman" w:hint="eastAsia"/>
                <w:bCs/>
                <w:sz w:val="22"/>
              </w:rPr>
              <w:t>5</w:t>
            </w:r>
            <w:r w:rsidRPr="00411999">
              <w:rPr>
                <w:rFonts w:ascii="Times New Roman" w:hAnsi="Times New Roman" w:hint="eastAsia"/>
                <w:bCs/>
                <w:sz w:val="22"/>
              </w:rPr>
              <w:t>-201</w:t>
            </w:r>
            <w:r w:rsidR="00C46BEB" w:rsidRPr="00411999">
              <w:rPr>
                <w:rFonts w:ascii="Times New Roman" w:hAnsi="Times New Roman" w:hint="eastAsia"/>
                <w:bCs/>
                <w:sz w:val="22"/>
              </w:rPr>
              <w:t>6</w:t>
            </w:r>
            <w:r w:rsidRPr="00411999">
              <w:rPr>
                <w:rFonts w:ascii="Times New Roman" w:hAnsi="Times New Roman" w:hint="eastAsia"/>
                <w:bCs/>
                <w:sz w:val="22"/>
              </w:rPr>
              <w:t xml:space="preserve"> (Facebook)</w:t>
            </w:r>
          </w:p>
        </w:tc>
        <w:tc>
          <w:tcPr>
            <w:tcW w:w="2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62AF" w:rsidRPr="00411999" w:rsidRDefault="00A162AF" w:rsidP="00C46BEB">
            <w:pPr>
              <w:keepNext/>
              <w:jc w:val="center"/>
              <w:rPr>
                <w:rFonts w:ascii="Times New Roman" w:hAnsi="Times New Roman"/>
                <w:bCs/>
                <w:sz w:val="22"/>
              </w:rPr>
            </w:pPr>
            <w:r w:rsidRPr="00411999">
              <w:rPr>
                <w:rFonts w:ascii="Times New Roman" w:hAnsi="Times New Roman" w:hint="eastAsia"/>
                <w:bCs/>
                <w:sz w:val="22"/>
              </w:rPr>
              <w:t>125</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62AF" w:rsidRPr="00411999" w:rsidRDefault="00A162AF" w:rsidP="00C46BEB">
            <w:pPr>
              <w:keepNext/>
              <w:jc w:val="center"/>
              <w:rPr>
                <w:rFonts w:ascii="Times New Roman" w:hAnsi="Times New Roman"/>
                <w:bCs/>
                <w:sz w:val="22"/>
              </w:rPr>
            </w:pPr>
            <w:r w:rsidRPr="00411999">
              <w:rPr>
                <w:rFonts w:ascii="Times New Roman" w:hAnsi="Times New Roman" w:hint="eastAsia"/>
                <w:bCs/>
                <w:sz w:val="22"/>
              </w:rPr>
              <w:t>125</w:t>
            </w:r>
          </w:p>
        </w:tc>
      </w:tr>
      <w:tr w:rsidR="00A162AF" w:rsidRPr="00411999" w:rsidTr="00A162AF">
        <w:tc>
          <w:tcPr>
            <w:tcW w:w="2792"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A162AF" w:rsidRPr="00411999" w:rsidRDefault="00C46BEB" w:rsidP="00A162AF">
            <w:pPr>
              <w:jc w:val="left"/>
              <w:rPr>
                <w:rFonts w:ascii="Times New Roman" w:hAnsi="Times New Roman"/>
                <w:bCs/>
                <w:sz w:val="22"/>
              </w:rPr>
            </w:pPr>
            <w:r w:rsidRPr="00411999">
              <w:rPr>
                <w:rFonts w:ascii="Times New Roman" w:hAnsi="Times New Roman"/>
                <w:bCs/>
                <w:sz w:val="22"/>
              </w:rPr>
              <w:t>Total</w:t>
            </w:r>
          </w:p>
        </w:tc>
        <w:tc>
          <w:tcPr>
            <w:tcW w:w="2311"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A162AF" w:rsidRPr="00411999" w:rsidRDefault="00C46BEB" w:rsidP="00C46BEB">
            <w:pPr>
              <w:jc w:val="center"/>
              <w:rPr>
                <w:rFonts w:ascii="Times New Roman" w:hAnsi="Times New Roman"/>
                <w:bCs/>
                <w:sz w:val="22"/>
              </w:rPr>
            </w:pPr>
            <w:r w:rsidRPr="00411999">
              <w:rPr>
                <w:rFonts w:ascii="Times New Roman" w:hAnsi="Times New Roman" w:hint="eastAsia"/>
                <w:bCs/>
                <w:sz w:val="22"/>
              </w:rPr>
              <w:t>450</w:t>
            </w:r>
          </w:p>
        </w:tc>
        <w:tc>
          <w:tcPr>
            <w:tcW w:w="2268"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A162AF" w:rsidRPr="00411999" w:rsidRDefault="00C46BEB" w:rsidP="00A162AF">
            <w:pPr>
              <w:jc w:val="center"/>
              <w:rPr>
                <w:rFonts w:ascii="Times New Roman" w:hAnsi="Times New Roman"/>
                <w:bCs/>
                <w:sz w:val="22"/>
              </w:rPr>
            </w:pPr>
            <w:r w:rsidRPr="00411999">
              <w:rPr>
                <w:rFonts w:ascii="Times New Roman" w:hAnsi="Times New Roman" w:hint="eastAsia"/>
                <w:bCs/>
                <w:sz w:val="22"/>
              </w:rPr>
              <w:t>425</w:t>
            </w:r>
          </w:p>
        </w:tc>
      </w:tr>
    </w:tbl>
    <w:p w:rsidR="00272070" w:rsidRPr="00411999" w:rsidRDefault="00272070" w:rsidP="00415A3C">
      <w:pPr>
        <w:keepNext/>
        <w:spacing w:beforeLines="50" w:before="167" w:afterLines="50" w:after="167"/>
        <w:jc w:val="left"/>
        <w:rPr>
          <w:rFonts w:ascii="Times New Roman" w:hAnsi="Times New Roman"/>
          <w:bCs/>
          <w:i/>
          <w:sz w:val="22"/>
        </w:rPr>
      </w:pPr>
      <w:r w:rsidRPr="00411999">
        <w:rPr>
          <w:rFonts w:ascii="Times New Roman" w:hAnsi="Times New Roman"/>
          <w:bCs/>
          <w:i/>
          <w:sz w:val="22"/>
        </w:rPr>
        <w:t>Protocol</w:t>
      </w:r>
      <w:r w:rsidRPr="00411999">
        <w:rPr>
          <w:rFonts w:ascii="Times New Roman" w:hAnsi="Times New Roman" w:hint="eastAsia"/>
          <w:bCs/>
          <w:i/>
          <w:sz w:val="22"/>
        </w:rPr>
        <w:t xml:space="preserve"> </w:t>
      </w:r>
    </w:p>
    <w:p w:rsidR="00272070" w:rsidRPr="00411999" w:rsidRDefault="00272070" w:rsidP="0058024D">
      <w:pPr>
        <w:ind w:firstLine="567"/>
        <w:jc w:val="left"/>
        <w:rPr>
          <w:rFonts w:ascii="Times New Roman" w:hAnsi="Times New Roman"/>
          <w:bCs/>
          <w:sz w:val="22"/>
        </w:rPr>
      </w:pPr>
      <w:r w:rsidRPr="00411999">
        <w:rPr>
          <w:rFonts w:ascii="Times New Roman" w:hAnsi="Times New Roman" w:hint="eastAsia"/>
          <w:bCs/>
          <w:sz w:val="22"/>
        </w:rPr>
        <w:t>A</w:t>
      </w:r>
      <w:r w:rsidRPr="00411999">
        <w:rPr>
          <w:rFonts w:ascii="Times New Roman" w:hAnsi="Times New Roman"/>
          <w:bCs/>
          <w:sz w:val="22"/>
        </w:rPr>
        <w:t xml:space="preserve"> </w:t>
      </w:r>
      <w:r w:rsidRPr="00411999">
        <w:rPr>
          <w:rFonts w:ascii="Times New Roman" w:hAnsi="Times New Roman" w:hint="eastAsia"/>
          <w:bCs/>
          <w:sz w:val="22"/>
        </w:rPr>
        <w:t xml:space="preserve">battery of questionnaires </w:t>
      </w:r>
      <w:r w:rsidRPr="00411999">
        <w:rPr>
          <w:rFonts w:ascii="Times New Roman" w:hAnsi="Times New Roman"/>
          <w:bCs/>
          <w:sz w:val="22"/>
        </w:rPr>
        <w:t xml:space="preserve">was administered to the participants </w:t>
      </w:r>
      <w:r w:rsidRPr="00411999">
        <w:rPr>
          <w:rFonts w:ascii="Times New Roman" w:hAnsi="Times New Roman" w:hint="eastAsia"/>
          <w:bCs/>
          <w:sz w:val="22"/>
        </w:rPr>
        <w:t xml:space="preserve">at the three points for each of the three cohorts. The first time was at the beginning of the project in early autumn, </w:t>
      </w:r>
      <w:r w:rsidRPr="00411999">
        <w:rPr>
          <w:rFonts w:ascii="Times New Roman" w:hAnsi="Times New Roman" w:hint="eastAsia"/>
          <w:bCs/>
          <w:sz w:val="22"/>
        </w:rPr>
        <w:lastRenderedPageBreak/>
        <w:t xml:space="preserve">which represented the beginning of the first term for the US students and the second term for the Japanese students. The second administration occurred near the end of that term in December (for the US students) or January (for the Japanese students). Finally, the post-project followup iteration occurred in April, some three months after the completion of the project.   </w:t>
      </w:r>
    </w:p>
    <w:p w:rsidR="004D4885" w:rsidRPr="00411999" w:rsidRDefault="0099666E" w:rsidP="00415A3C">
      <w:pPr>
        <w:keepNext/>
        <w:spacing w:beforeLines="50" w:before="167" w:afterLines="50" w:after="167"/>
        <w:jc w:val="left"/>
        <w:rPr>
          <w:rFonts w:ascii="Times New Roman" w:hAnsi="Times New Roman"/>
          <w:bCs/>
          <w:i/>
          <w:sz w:val="22"/>
        </w:rPr>
      </w:pPr>
      <w:r w:rsidRPr="00411999">
        <w:rPr>
          <w:rFonts w:ascii="Times New Roman" w:hAnsi="Times New Roman"/>
          <w:bCs/>
          <w:i/>
          <w:sz w:val="22"/>
        </w:rPr>
        <w:t>Instrument</w:t>
      </w:r>
      <w:r w:rsidR="00260F69" w:rsidRPr="00411999">
        <w:rPr>
          <w:rFonts w:ascii="Times New Roman" w:hAnsi="Times New Roman"/>
          <w:bCs/>
          <w:i/>
          <w:sz w:val="22"/>
        </w:rPr>
        <w:t>s</w:t>
      </w:r>
    </w:p>
    <w:p w:rsidR="002950B3" w:rsidRPr="00411999" w:rsidRDefault="002950B3" w:rsidP="00E83B22">
      <w:pPr>
        <w:ind w:firstLine="567"/>
        <w:jc w:val="left"/>
        <w:rPr>
          <w:rFonts w:ascii="Times New Roman" w:hAnsi="Times New Roman"/>
          <w:bCs/>
          <w:sz w:val="22"/>
        </w:rPr>
      </w:pPr>
      <w:r w:rsidRPr="00411999">
        <w:rPr>
          <w:rFonts w:ascii="Times New Roman" w:hAnsi="Times New Roman" w:hint="eastAsia"/>
          <w:bCs/>
          <w:sz w:val="22"/>
        </w:rPr>
        <w:t xml:space="preserve">In addition, demographic information (e.g., age and academic major) was collected. Participants completed a consent form in their respective L1 granting permission for the use of both questionnaire data and CMC data. Participants were also given the option of opting out of the research at any time, but none chose to do so.   </w:t>
      </w:r>
    </w:p>
    <w:p w:rsidR="00842DA3" w:rsidRPr="00411999" w:rsidRDefault="00F14D57" w:rsidP="00260F69">
      <w:pPr>
        <w:ind w:firstLine="567"/>
        <w:jc w:val="left"/>
        <w:rPr>
          <w:rFonts w:ascii="Times New Roman" w:hAnsi="Times New Roman"/>
          <w:bCs/>
          <w:sz w:val="22"/>
        </w:rPr>
      </w:pPr>
      <w:r w:rsidRPr="00411999">
        <w:rPr>
          <w:rFonts w:ascii="Times New Roman" w:hAnsi="Times New Roman" w:hint="eastAsia"/>
          <w:bCs/>
          <w:sz w:val="22"/>
        </w:rPr>
        <w:t xml:space="preserve">The instrument in this study consisted of a </w:t>
      </w:r>
      <w:r w:rsidR="001C6946" w:rsidRPr="00411999">
        <w:rPr>
          <w:rFonts w:ascii="Times New Roman" w:hAnsi="Times New Roman" w:hint="eastAsia"/>
          <w:bCs/>
          <w:sz w:val="22"/>
        </w:rPr>
        <w:t>battery</w:t>
      </w:r>
      <w:r w:rsidRPr="00411999">
        <w:rPr>
          <w:rFonts w:ascii="Times New Roman" w:hAnsi="Times New Roman" w:hint="eastAsia"/>
          <w:bCs/>
          <w:sz w:val="22"/>
        </w:rPr>
        <w:t xml:space="preserve"> of </w:t>
      </w:r>
      <w:r w:rsidR="00A162AF" w:rsidRPr="00411999">
        <w:rPr>
          <w:rFonts w:ascii="Times New Roman" w:hAnsi="Times New Roman" w:hint="eastAsia"/>
          <w:bCs/>
          <w:sz w:val="22"/>
        </w:rPr>
        <w:t xml:space="preserve">five </w:t>
      </w:r>
      <w:r w:rsidRPr="00411999">
        <w:rPr>
          <w:rFonts w:ascii="Times New Roman" w:hAnsi="Times New Roman" w:hint="eastAsia"/>
          <w:bCs/>
          <w:sz w:val="22"/>
        </w:rPr>
        <w:t>questionnaires</w:t>
      </w:r>
      <w:r w:rsidR="001C6946" w:rsidRPr="00411999">
        <w:rPr>
          <w:rFonts w:ascii="Times New Roman" w:hAnsi="Times New Roman" w:hint="eastAsia"/>
          <w:bCs/>
          <w:sz w:val="22"/>
        </w:rPr>
        <w:t xml:space="preserve">, three of which </w:t>
      </w:r>
      <w:r w:rsidR="00260F69" w:rsidRPr="00411999">
        <w:rPr>
          <w:rFonts w:ascii="Times New Roman" w:hAnsi="Times New Roman"/>
          <w:bCs/>
          <w:sz w:val="22"/>
        </w:rPr>
        <w:t xml:space="preserve">originated in the work of Tomoko Yashima and colleagues: </w:t>
      </w:r>
      <w:r w:rsidRPr="00411999">
        <w:rPr>
          <w:rFonts w:ascii="Times New Roman" w:hAnsi="Times New Roman" w:hint="eastAsia"/>
          <w:bCs/>
          <w:i/>
          <w:sz w:val="22"/>
        </w:rPr>
        <w:t>Motivation</w:t>
      </w:r>
      <w:r w:rsidRPr="00411999">
        <w:rPr>
          <w:rFonts w:ascii="Times New Roman" w:hAnsi="Times New Roman" w:hint="eastAsia"/>
          <w:bCs/>
          <w:sz w:val="22"/>
        </w:rPr>
        <w:t xml:space="preserve"> (Yashima, 2002)</w:t>
      </w:r>
      <w:r w:rsidR="00260F69" w:rsidRPr="00411999">
        <w:rPr>
          <w:rFonts w:ascii="Times New Roman" w:hAnsi="Times New Roman"/>
          <w:bCs/>
          <w:sz w:val="22"/>
        </w:rPr>
        <w:t xml:space="preserve">, </w:t>
      </w:r>
      <w:r w:rsidRPr="00411999">
        <w:rPr>
          <w:rFonts w:ascii="Times New Roman" w:hAnsi="Times New Roman" w:hint="eastAsia"/>
          <w:bCs/>
          <w:i/>
          <w:sz w:val="22"/>
        </w:rPr>
        <w:t>International Posture</w:t>
      </w:r>
      <w:r w:rsidRPr="00411999">
        <w:rPr>
          <w:rFonts w:ascii="Times New Roman" w:hAnsi="Times New Roman" w:hint="eastAsia"/>
          <w:bCs/>
          <w:sz w:val="22"/>
        </w:rPr>
        <w:t xml:space="preserve"> </w:t>
      </w:r>
      <w:r w:rsidR="00E83B22" w:rsidRPr="00411999">
        <w:rPr>
          <w:rFonts w:ascii="Times New Roman" w:hAnsi="Times New Roman" w:hint="eastAsia"/>
          <w:bCs/>
          <w:sz w:val="22"/>
        </w:rPr>
        <w:t xml:space="preserve">(Yashima, </w:t>
      </w:r>
      <w:r w:rsidR="002950B3" w:rsidRPr="00411999">
        <w:rPr>
          <w:rFonts w:ascii="Times New Roman" w:hAnsi="Times New Roman" w:hint="eastAsia"/>
          <w:bCs/>
          <w:sz w:val="22"/>
        </w:rPr>
        <w:t xml:space="preserve">2002; Yashima, Zenuk-Nishide, &amp; Shimizu, </w:t>
      </w:r>
      <w:r w:rsidR="00E83B22" w:rsidRPr="00411999">
        <w:rPr>
          <w:rFonts w:ascii="Times New Roman" w:hAnsi="Times New Roman" w:hint="eastAsia"/>
          <w:bCs/>
          <w:sz w:val="22"/>
        </w:rPr>
        <w:t>2004</w:t>
      </w:r>
      <w:r w:rsidR="002950B3" w:rsidRPr="00411999">
        <w:rPr>
          <w:rFonts w:ascii="Times New Roman" w:hAnsi="Times New Roman" w:hint="eastAsia"/>
          <w:bCs/>
          <w:sz w:val="22"/>
        </w:rPr>
        <w:t xml:space="preserve">; Yashima </w:t>
      </w:r>
      <w:r w:rsidR="002950B3" w:rsidRPr="00411999">
        <w:rPr>
          <w:rFonts w:ascii="Times New Roman" w:hAnsi="Times New Roman"/>
          <w:bCs/>
          <w:sz w:val="22"/>
        </w:rPr>
        <w:t xml:space="preserve">&amp; </w:t>
      </w:r>
      <w:r w:rsidR="002950B3" w:rsidRPr="00411999">
        <w:rPr>
          <w:rFonts w:ascii="Times New Roman" w:hAnsi="Times New Roman" w:hint="eastAsia"/>
          <w:bCs/>
          <w:sz w:val="22"/>
        </w:rPr>
        <w:t>Zenuk-Nishide</w:t>
      </w:r>
      <w:r w:rsidR="00E83B22" w:rsidRPr="00411999">
        <w:rPr>
          <w:rFonts w:ascii="Times New Roman" w:hAnsi="Times New Roman" w:hint="eastAsia"/>
          <w:bCs/>
          <w:sz w:val="22"/>
        </w:rPr>
        <w:t xml:space="preserve">, 2008), </w:t>
      </w:r>
      <w:r w:rsidR="00260F69" w:rsidRPr="00411999">
        <w:rPr>
          <w:rFonts w:ascii="Times New Roman" w:hAnsi="Times New Roman"/>
          <w:bCs/>
          <w:sz w:val="22"/>
        </w:rPr>
        <w:t xml:space="preserve">and </w:t>
      </w:r>
      <w:r w:rsidRPr="00411999">
        <w:rPr>
          <w:rFonts w:ascii="Times New Roman" w:hAnsi="Times New Roman" w:hint="eastAsia"/>
          <w:bCs/>
          <w:i/>
          <w:sz w:val="22"/>
        </w:rPr>
        <w:t>L2 Willingness to Communicate</w:t>
      </w:r>
      <w:r w:rsidRPr="00411999">
        <w:rPr>
          <w:rFonts w:ascii="Times New Roman" w:hAnsi="Times New Roman" w:hint="eastAsia"/>
          <w:bCs/>
          <w:sz w:val="22"/>
        </w:rPr>
        <w:t xml:space="preserve"> (WTC; Yashima, 2002)</w:t>
      </w:r>
      <w:r w:rsidR="00260F69" w:rsidRPr="00411999">
        <w:rPr>
          <w:rFonts w:ascii="Times New Roman" w:hAnsi="Times New Roman"/>
          <w:bCs/>
          <w:sz w:val="22"/>
        </w:rPr>
        <w:t xml:space="preserve">. </w:t>
      </w:r>
      <w:r w:rsidR="00842DA3" w:rsidRPr="00411999">
        <w:rPr>
          <w:rFonts w:ascii="Times New Roman" w:hAnsi="Times New Roman" w:hint="eastAsia"/>
          <w:bCs/>
          <w:sz w:val="22"/>
        </w:rPr>
        <w:t xml:space="preserve">The </w:t>
      </w:r>
      <w:r w:rsidR="00842DA3" w:rsidRPr="00411999">
        <w:rPr>
          <w:rFonts w:ascii="Times New Roman" w:hAnsi="Times New Roman" w:hint="eastAsia"/>
          <w:bCs/>
          <w:i/>
          <w:sz w:val="22"/>
        </w:rPr>
        <w:t>Motivation</w:t>
      </w:r>
      <w:r w:rsidR="00842DA3" w:rsidRPr="00411999">
        <w:rPr>
          <w:rFonts w:ascii="Times New Roman" w:hAnsi="Times New Roman" w:hint="eastAsia"/>
          <w:bCs/>
          <w:sz w:val="22"/>
        </w:rPr>
        <w:t xml:space="preserve"> instrument is a 12-item instrument with such queries as </w:t>
      </w:r>
      <w:r w:rsidR="00842DA3" w:rsidRPr="00411999">
        <w:rPr>
          <w:rFonts w:ascii="Times New Roman" w:hAnsi="Times New Roman"/>
          <w:bCs/>
          <w:sz w:val="22"/>
        </w:rPr>
        <w:t>“</w:t>
      </w:r>
      <w:r w:rsidR="00842DA3" w:rsidRPr="00411999">
        <w:rPr>
          <w:rFonts w:ascii="Times New Roman" w:hAnsi="Times New Roman" w:hint="eastAsia"/>
          <w:bCs/>
          <w:sz w:val="22"/>
        </w:rPr>
        <w:t>sample text here</w:t>
      </w:r>
      <w:r w:rsidR="00842DA3" w:rsidRPr="00411999">
        <w:rPr>
          <w:rFonts w:ascii="Times New Roman" w:hAnsi="Times New Roman"/>
          <w:bCs/>
          <w:sz w:val="22"/>
        </w:rPr>
        <w:t>”</w:t>
      </w:r>
      <w:r w:rsidR="00842DA3" w:rsidRPr="00411999">
        <w:rPr>
          <w:rFonts w:ascii="Times New Roman" w:hAnsi="Times New Roman" w:hint="eastAsia"/>
          <w:bCs/>
          <w:sz w:val="22"/>
        </w:rPr>
        <w:t>. International Posture is a 26-item instrument posited to check four facets: Approach-Avoidance Tendency, Interest in International Affairs, Cultural Friendship Orientation, and Something Else. Third, L2 Willingness to Communicate asks about the participant</w:t>
      </w:r>
      <w:r w:rsidR="00842DA3" w:rsidRPr="00411999">
        <w:rPr>
          <w:rFonts w:ascii="Times New Roman" w:hAnsi="Times New Roman"/>
          <w:bCs/>
          <w:sz w:val="22"/>
        </w:rPr>
        <w:t>’</w:t>
      </w:r>
      <w:r w:rsidR="00842DA3" w:rsidRPr="00411999">
        <w:rPr>
          <w:rFonts w:ascii="Times New Roman" w:hAnsi="Times New Roman" w:hint="eastAsia"/>
          <w:bCs/>
          <w:sz w:val="22"/>
        </w:rPr>
        <w:t xml:space="preserve">s willingness to engage in oral communication in a variety of L2 situations; the instrument includes 14? items.  </w:t>
      </w:r>
    </w:p>
    <w:p w:rsidR="002950B3" w:rsidRPr="00411999" w:rsidRDefault="001C6946" w:rsidP="00260F69">
      <w:pPr>
        <w:ind w:firstLine="567"/>
        <w:jc w:val="left"/>
        <w:rPr>
          <w:rFonts w:ascii="Times New Roman" w:hAnsi="Times New Roman"/>
          <w:bCs/>
          <w:sz w:val="22"/>
        </w:rPr>
      </w:pPr>
      <w:r w:rsidRPr="00411999">
        <w:rPr>
          <w:rFonts w:ascii="Times New Roman" w:hAnsi="Times New Roman"/>
          <w:bCs/>
          <w:sz w:val="22"/>
        </w:rPr>
        <w:t xml:space="preserve">The </w:t>
      </w:r>
      <w:r w:rsidR="00260F69" w:rsidRPr="00411999">
        <w:rPr>
          <w:rFonts w:ascii="Times New Roman" w:hAnsi="Times New Roman"/>
          <w:bCs/>
          <w:sz w:val="22"/>
        </w:rPr>
        <w:t xml:space="preserve">fourth instrument, </w:t>
      </w:r>
      <w:r w:rsidR="00260F69" w:rsidRPr="00411999">
        <w:rPr>
          <w:rFonts w:ascii="Times New Roman" w:hAnsi="Times New Roman" w:hint="eastAsia"/>
          <w:bCs/>
          <w:i/>
          <w:sz w:val="22"/>
        </w:rPr>
        <w:t>Willingness to Use Technology</w:t>
      </w:r>
      <w:r w:rsidR="00260F69" w:rsidRPr="00411999">
        <w:rPr>
          <w:rFonts w:ascii="Times New Roman" w:hAnsi="Times New Roman" w:hint="eastAsia"/>
          <w:bCs/>
          <w:sz w:val="22"/>
        </w:rPr>
        <w:t xml:space="preserve"> (WUT</w:t>
      </w:r>
      <w:r w:rsidRPr="00411999">
        <w:rPr>
          <w:rFonts w:ascii="Times New Roman" w:hAnsi="Times New Roman" w:hint="eastAsia"/>
          <w:bCs/>
          <w:sz w:val="22"/>
        </w:rPr>
        <w:t>;</w:t>
      </w:r>
      <w:r w:rsidR="00260F69" w:rsidRPr="00411999">
        <w:rPr>
          <w:rFonts w:ascii="Times New Roman" w:hAnsi="Times New Roman" w:hint="eastAsia"/>
          <w:bCs/>
          <w:sz w:val="22"/>
        </w:rPr>
        <w:t xml:space="preserve"> Elwood &amp; MacLean, 2011)</w:t>
      </w:r>
      <w:r w:rsidR="00260F69" w:rsidRPr="00411999">
        <w:rPr>
          <w:rFonts w:ascii="Times New Roman" w:hAnsi="Times New Roman"/>
          <w:bCs/>
          <w:sz w:val="22"/>
        </w:rPr>
        <w:t>,</w:t>
      </w:r>
      <w:r w:rsidRPr="00411999">
        <w:rPr>
          <w:rFonts w:ascii="Times New Roman" w:hAnsi="Times New Roman" w:hint="eastAsia"/>
          <w:bCs/>
          <w:sz w:val="22"/>
        </w:rPr>
        <w:t xml:space="preserve"> </w:t>
      </w:r>
      <w:r w:rsidR="00260F69" w:rsidRPr="00411999">
        <w:rPr>
          <w:rFonts w:ascii="Times New Roman" w:hAnsi="Times New Roman"/>
          <w:bCs/>
          <w:sz w:val="22"/>
        </w:rPr>
        <w:t>addressed the informant’s inclination to choose a technological mode to perform a task when given the choice of a non-technological mode (e.g., using a paper and pencil) or a technological mode (using a calculator).</w:t>
      </w:r>
      <w:r w:rsidR="00842DA3" w:rsidRPr="00411999">
        <w:rPr>
          <w:rFonts w:ascii="Times New Roman" w:hAnsi="Times New Roman" w:hint="eastAsia"/>
          <w:bCs/>
          <w:sz w:val="22"/>
        </w:rPr>
        <w:t xml:space="preserve"> The 11 items cover a range of activities from classroom activities (e.g., taking a test, either on a computer or on paper) to non-classroom activities (making a budget). </w:t>
      </w:r>
    </w:p>
    <w:p w:rsidR="004A4F90" w:rsidRPr="00411999" w:rsidRDefault="002950B3" w:rsidP="00260F69">
      <w:pPr>
        <w:ind w:firstLine="567"/>
        <w:jc w:val="left"/>
        <w:rPr>
          <w:rFonts w:ascii="Times New Roman" w:hAnsi="Times New Roman"/>
          <w:bCs/>
          <w:sz w:val="22"/>
        </w:rPr>
      </w:pPr>
      <w:r w:rsidRPr="00411999">
        <w:rPr>
          <w:rFonts w:ascii="Times New Roman" w:hAnsi="Times New Roman" w:hint="eastAsia"/>
          <w:bCs/>
          <w:sz w:val="22"/>
        </w:rPr>
        <w:t xml:space="preserve">The </w:t>
      </w:r>
      <w:r w:rsidRPr="00411999">
        <w:rPr>
          <w:rFonts w:ascii="Times New Roman" w:hAnsi="Times New Roman"/>
          <w:bCs/>
          <w:i/>
          <w:sz w:val="22"/>
        </w:rPr>
        <w:t>Enhancing Crosscultural Awareness Questionnaire</w:t>
      </w:r>
      <w:r w:rsidRPr="00411999">
        <w:rPr>
          <w:rFonts w:ascii="Times New Roman" w:hAnsi="Times New Roman" w:hint="eastAsia"/>
          <w:bCs/>
          <w:sz w:val="22"/>
        </w:rPr>
        <w:t xml:space="preserve"> (</w:t>
      </w:r>
      <w:r w:rsidRPr="00411999">
        <w:rPr>
          <w:rFonts w:ascii="Times New Roman" w:hAnsi="Times New Roman"/>
          <w:bCs/>
          <w:sz w:val="22"/>
        </w:rPr>
        <w:t>Zeiss &amp; Isabelli-Garcia</w:t>
      </w:r>
      <w:r w:rsidRPr="00411999">
        <w:rPr>
          <w:rFonts w:ascii="Times New Roman" w:hAnsi="Times New Roman" w:hint="eastAsia"/>
          <w:bCs/>
          <w:sz w:val="22"/>
        </w:rPr>
        <w:t xml:space="preserve">, </w:t>
      </w:r>
      <w:r w:rsidRPr="00411999">
        <w:rPr>
          <w:rFonts w:ascii="Times New Roman" w:hAnsi="Times New Roman"/>
          <w:bCs/>
          <w:sz w:val="22"/>
        </w:rPr>
        <w:t>2005</w:t>
      </w:r>
      <w:r w:rsidRPr="00411999">
        <w:rPr>
          <w:rFonts w:ascii="Times New Roman" w:hAnsi="Times New Roman" w:hint="eastAsia"/>
          <w:bCs/>
          <w:sz w:val="22"/>
        </w:rPr>
        <w:t>)</w:t>
      </w:r>
      <w:r w:rsidR="004A4F90" w:rsidRPr="00411999">
        <w:rPr>
          <w:rFonts w:ascii="Times New Roman" w:hAnsi="Times New Roman"/>
          <w:bCs/>
          <w:sz w:val="22"/>
        </w:rPr>
        <w:t xml:space="preserve"> was designed to </w:t>
      </w:r>
      <w:r w:rsidRPr="00411999">
        <w:rPr>
          <w:rFonts w:ascii="Times New Roman" w:hAnsi="Times New Roman" w:hint="eastAsia"/>
          <w:bCs/>
          <w:sz w:val="22"/>
        </w:rPr>
        <w:t xml:space="preserve">examine </w:t>
      </w:r>
      <w:r w:rsidR="004A4F90" w:rsidRPr="00411999">
        <w:rPr>
          <w:rFonts w:ascii="Times New Roman" w:hAnsi="Times New Roman"/>
          <w:bCs/>
          <w:sz w:val="22"/>
        </w:rPr>
        <w:t xml:space="preserve">whether CMC cultural exchange is an effective tool for increasing students’ awareness of the target culture, motivation to learn more about each topic, and interest in studying abroad. Please note that the questionnaire in no way ascertains whether students in fact learned more about </w:t>
      </w:r>
      <w:r w:rsidR="00842DA3" w:rsidRPr="00411999">
        <w:rPr>
          <w:rFonts w:ascii="Times New Roman" w:hAnsi="Times New Roman"/>
          <w:bCs/>
          <w:sz w:val="22"/>
        </w:rPr>
        <w:t>the</w:t>
      </w:r>
      <w:r w:rsidR="00842DA3" w:rsidRPr="00411999">
        <w:rPr>
          <w:rFonts w:ascii="Times New Roman" w:hAnsi="Times New Roman" w:hint="eastAsia"/>
          <w:bCs/>
          <w:sz w:val="22"/>
        </w:rPr>
        <w:t xml:space="preserve"> foreign </w:t>
      </w:r>
      <w:r w:rsidR="004A4F90" w:rsidRPr="00411999">
        <w:rPr>
          <w:rFonts w:ascii="Times New Roman" w:hAnsi="Times New Roman"/>
          <w:bCs/>
          <w:sz w:val="22"/>
        </w:rPr>
        <w:t>culture. The questionnaire</w:t>
      </w:r>
      <w:r w:rsidR="00842DA3" w:rsidRPr="00411999">
        <w:rPr>
          <w:rFonts w:ascii="Times New Roman" w:hAnsi="Times New Roman" w:hint="eastAsia"/>
          <w:bCs/>
          <w:sz w:val="22"/>
        </w:rPr>
        <w:t xml:space="preserve"> consists of </w:t>
      </w:r>
      <w:r w:rsidR="004A4F90" w:rsidRPr="00411999">
        <w:rPr>
          <w:rFonts w:ascii="Times New Roman" w:hAnsi="Times New Roman"/>
          <w:bCs/>
          <w:sz w:val="22"/>
        </w:rPr>
        <w:t>36 questions</w:t>
      </w:r>
      <w:r w:rsidR="00842DA3" w:rsidRPr="00411999">
        <w:rPr>
          <w:rFonts w:ascii="Times New Roman" w:hAnsi="Times New Roman" w:hint="eastAsia"/>
          <w:bCs/>
          <w:sz w:val="22"/>
        </w:rPr>
        <w:t xml:space="preserve"> </w:t>
      </w:r>
      <w:r w:rsidR="004A4F90" w:rsidRPr="00411999">
        <w:rPr>
          <w:rFonts w:ascii="Times New Roman" w:hAnsi="Times New Roman"/>
          <w:bCs/>
          <w:sz w:val="22"/>
        </w:rPr>
        <w:t>thematically organi</w:t>
      </w:r>
      <w:r w:rsidR="001C6946" w:rsidRPr="00411999">
        <w:rPr>
          <w:rFonts w:ascii="Times New Roman" w:hAnsi="Times New Roman" w:hint="eastAsia"/>
          <w:bCs/>
          <w:sz w:val="22"/>
        </w:rPr>
        <w:t>z</w:t>
      </w:r>
      <w:r w:rsidR="004A4F90" w:rsidRPr="00411999">
        <w:rPr>
          <w:rFonts w:ascii="Times New Roman" w:hAnsi="Times New Roman"/>
          <w:bCs/>
          <w:sz w:val="22"/>
        </w:rPr>
        <w:t xml:space="preserve">ed by seven topics including awareness of </w:t>
      </w:r>
      <w:r w:rsidR="001C6946" w:rsidRPr="00411999">
        <w:rPr>
          <w:rFonts w:ascii="Times New Roman" w:hAnsi="Times New Roman" w:hint="eastAsia"/>
          <w:bCs/>
          <w:sz w:val="22"/>
        </w:rPr>
        <w:t xml:space="preserve">several areas: </w:t>
      </w:r>
      <w:r w:rsidR="004A4F90" w:rsidRPr="00411999">
        <w:rPr>
          <w:rFonts w:ascii="Times New Roman" w:hAnsi="Times New Roman"/>
          <w:bCs/>
          <w:sz w:val="22"/>
        </w:rPr>
        <w:t xml:space="preserve">the educational system, daily life, food, and current events in </w:t>
      </w:r>
      <w:r w:rsidR="00842DA3" w:rsidRPr="00411999">
        <w:rPr>
          <w:rFonts w:ascii="Times New Roman" w:hAnsi="Times New Roman" w:hint="eastAsia"/>
          <w:bCs/>
          <w:sz w:val="22"/>
        </w:rPr>
        <w:t xml:space="preserve">that </w:t>
      </w:r>
      <w:r w:rsidRPr="00411999">
        <w:rPr>
          <w:rFonts w:ascii="Times New Roman" w:hAnsi="Times New Roman" w:hint="eastAsia"/>
          <w:bCs/>
          <w:sz w:val="22"/>
        </w:rPr>
        <w:t xml:space="preserve">foreign </w:t>
      </w:r>
      <w:r w:rsidR="004A4F90" w:rsidRPr="00411999">
        <w:rPr>
          <w:rFonts w:ascii="Times New Roman" w:hAnsi="Times New Roman"/>
          <w:bCs/>
          <w:sz w:val="22"/>
        </w:rPr>
        <w:t>country, along with study abroad plans, motivation to study abroad, and motivation to learn more about each topic (see the Appendix for a complete list of questions). A sample question is, ‘‘I have a good idea of what going to college is like in at least one Hispanic country because of activities I did for this class’’. Note that every question on the questionnaire, excluding those about the concrete study-abroad plans, ends with the phrase ‘‘because of the activities I did for this class’’. For the students in the experimental group, this phrase was a specific reference to the CMC cultural exchanges performed in the classroom.</w:t>
      </w:r>
      <w:r w:rsidR="00272070" w:rsidRPr="00411999">
        <w:rPr>
          <w:rFonts w:ascii="Times New Roman" w:hAnsi="Times New Roman"/>
          <w:bCs/>
          <w:sz w:val="22"/>
        </w:rPr>
        <w:t xml:space="preserve"> </w:t>
      </w:r>
      <w:r w:rsidR="00A162AF" w:rsidRPr="00411999">
        <w:rPr>
          <w:rFonts w:ascii="Times New Roman" w:hAnsi="Times New Roman" w:hint="eastAsia"/>
          <w:bCs/>
          <w:sz w:val="22"/>
        </w:rPr>
        <w:t xml:space="preserve"> </w:t>
      </w:r>
    </w:p>
    <w:p w:rsidR="00260F69" w:rsidRPr="00411999" w:rsidRDefault="00260F69" w:rsidP="00415A3C">
      <w:pPr>
        <w:keepNext/>
        <w:spacing w:beforeLines="50" w:before="167" w:afterLines="50" w:after="167"/>
        <w:jc w:val="left"/>
        <w:rPr>
          <w:rFonts w:ascii="Times New Roman" w:hAnsi="Times New Roman"/>
          <w:bCs/>
          <w:i/>
          <w:sz w:val="22"/>
        </w:rPr>
      </w:pPr>
      <w:r w:rsidRPr="00411999">
        <w:rPr>
          <w:rFonts w:ascii="Times New Roman" w:hAnsi="Times New Roman"/>
          <w:bCs/>
          <w:i/>
          <w:sz w:val="22"/>
        </w:rPr>
        <w:lastRenderedPageBreak/>
        <w:t>Data</w:t>
      </w:r>
    </w:p>
    <w:p w:rsidR="00260F69" w:rsidRPr="00411999" w:rsidRDefault="00260F69" w:rsidP="00260F69">
      <w:pPr>
        <w:autoSpaceDE w:val="0"/>
        <w:autoSpaceDN w:val="0"/>
        <w:adjustRightInd w:val="0"/>
        <w:ind w:firstLineChars="200" w:firstLine="440"/>
        <w:jc w:val="left"/>
        <w:rPr>
          <w:rFonts w:ascii="Times New Roman" w:hAnsi="Times New Roman"/>
          <w:kern w:val="0"/>
          <w:sz w:val="22"/>
        </w:rPr>
      </w:pPr>
      <w:r w:rsidRPr="00411999">
        <w:rPr>
          <w:rFonts w:ascii="Times New Roman" w:hAnsi="Times New Roman"/>
          <w:kern w:val="0"/>
          <w:sz w:val="22"/>
        </w:rPr>
        <w:t>The data analyzed in this study were culled from the three one-year iterations of this project. More specifically</w:t>
      </w:r>
      <w:r w:rsidRPr="00411999">
        <w:rPr>
          <w:rFonts w:ascii="Times New Roman" w:hAnsi="Times New Roman" w:hint="eastAsia"/>
          <w:kern w:val="0"/>
          <w:sz w:val="22"/>
        </w:rPr>
        <w:t xml:space="preserve">, </w:t>
      </w:r>
      <w:r w:rsidRPr="00411999">
        <w:rPr>
          <w:rFonts w:ascii="Times New Roman" w:hAnsi="Times New Roman"/>
          <w:kern w:val="0"/>
          <w:sz w:val="22"/>
        </w:rPr>
        <w:t xml:space="preserve">data include the questionnaire </w:t>
      </w:r>
      <w:r w:rsidR="00AD39CE" w:rsidRPr="00411999">
        <w:rPr>
          <w:rFonts w:ascii="Times New Roman" w:hAnsi="Times New Roman"/>
          <w:kern w:val="0"/>
          <w:sz w:val="22"/>
        </w:rPr>
        <w:t>information</w:t>
      </w:r>
      <w:r w:rsidRPr="00411999">
        <w:rPr>
          <w:rFonts w:ascii="Times New Roman" w:hAnsi="Times New Roman"/>
          <w:kern w:val="0"/>
          <w:sz w:val="22"/>
        </w:rPr>
        <w:t xml:space="preserve"> collected three times during each wave (at the onset </w:t>
      </w:r>
      <w:r w:rsidR="00E161DC" w:rsidRPr="00411999">
        <w:rPr>
          <w:rFonts w:ascii="Times New Roman" w:hAnsi="Times New Roman" w:hint="eastAsia"/>
          <w:kern w:val="0"/>
          <w:sz w:val="22"/>
        </w:rPr>
        <w:t xml:space="preserve">of the project </w:t>
      </w:r>
      <w:r w:rsidRPr="00411999">
        <w:rPr>
          <w:rFonts w:ascii="Times New Roman" w:hAnsi="Times New Roman"/>
          <w:kern w:val="0"/>
          <w:sz w:val="22"/>
        </w:rPr>
        <w:t xml:space="preserve">early in the autumn term, near the end of the autumn term, and then 3-4 months hence). For all three waves reflective data were also collected; in the first wave (maps and blogs), those data consisted of interview data, </w:t>
      </w:r>
      <w:r w:rsidR="00AD39CE" w:rsidRPr="00411999">
        <w:rPr>
          <w:rFonts w:ascii="Times New Roman" w:hAnsi="Times New Roman"/>
          <w:kern w:val="0"/>
          <w:sz w:val="22"/>
        </w:rPr>
        <w:t>while</w:t>
      </w:r>
      <w:r w:rsidRPr="00411999">
        <w:rPr>
          <w:rFonts w:ascii="Times New Roman" w:hAnsi="Times New Roman"/>
          <w:kern w:val="0"/>
          <w:sz w:val="22"/>
        </w:rPr>
        <w:t xml:space="preserve"> in the two Facebook waves the participants wrote reflection logs. </w:t>
      </w:r>
    </w:p>
    <w:p w:rsidR="00260F69" w:rsidRPr="00411999" w:rsidRDefault="00260F69" w:rsidP="00260F69">
      <w:pPr>
        <w:ind w:firstLine="567"/>
        <w:jc w:val="left"/>
        <w:rPr>
          <w:rFonts w:ascii="Times New Roman" w:hAnsi="Times New Roman"/>
          <w:bCs/>
          <w:sz w:val="22"/>
        </w:rPr>
      </w:pPr>
      <w:r w:rsidRPr="00411999">
        <w:rPr>
          <w:rFonts w:ascii="Times New Roman" w:hAnsi="Times New Roman"/>
          <w:bCs/>
          <w:sz w:val="22"/>
        </w:rPr>
        <w:t>Data were culled, with permission, from the participants’ social media communication. These data included written communication as well as all images (photographs, videos, and emoticons). All information that might identify participants was removed or anonymized to protect participants’ privacy</w:t>
      </w:r>
      <w:r w:rsidR="00411999">
        <w:rPr>
          <w:rFonts w:ascii="Times New Roman" w:hAnsi="Times New Roman" w:hint="eastAsia"/>
          <w:bCs/>
          <w:sz w:val="22"/>
        </w:rPr>
        <w:t xml:space="preserve">, and </w:t>
      </w:r>
      <w:r w:rsidRPr="00411999">
        <w:rPr>
          <w:rFonts w:ascii="Times New Roman" w:hAnsi="Times New Roman"/>
          <w:bCs/>
          <w:sz w:val="22"/>
        </w:rPr>
        <w:t xml:space="preserve">pseudonyms are used in this manuscript.  </w:t>
      </w:r>
    </w:p>
    <w:p w:rsidR="00E41D79" w:rsidRPr="00411999" w:rsidRDefault="00E41D79" w:rsidP="00415A3C">
      <w:pPr>
        <w:keepNext/>
        <w:spacing w:beforeLines="50" w:before="167" w:afterLines="50" w:after="167"/>
        <w:jc w:val="left"/>
        <w:rPr>
          <w:rFonts w:ascii="Times New Roman" w:hAnsi="Times New Roman"/>
          <w:bCs/>
          <w:i/>
          <w:sz w:val="22"/>
        </w:rPr>
      </w:pPr>
      <w:r w:rsidRPr="00411999">
        <w:rPr>
          <w:rFonts w:ascii="Times New Roman" w:hAnsi="Times New Roman"/>
          <w:bCs/>
          <w:i/>
          <w:sz w:val="22"/>
        </w:rPr>
        <w:t>Analyses</w:t>
      </w:r>
    </w:p>
    <w:p w:rsidR="00272070" w:rsidRPr="00411999" w:rsidRDefault="0038357A" w:rsidP="00260F69">
      <w:pPr>
        <w:autoSpaceDE w:val="0"/>
        <w:autoSpaceDN w:val="0"/>
        <w:adjustRightInd w:val="0"/>
        <w:ind w:firstLineChars="200" w:firstLine="440"/>
        <w:rPr>
          <w:rFonts w:ascii="Times New Roman" w:hAnsi="Times New Roman"/>
          <w:kern w:val="0"/>
          <w:sz w:val="22"/>
        </w:rPr>
      </w:pPr>
      <w:r w:rsidRPr="00411999">
        <w:rPr>
          <w:rFonts w:ascii="Times New Roman" w:hAnsi="Times New Roman" w:hint="eastAsia"/>
          <w:kern w:val="0"/>
          <w:sz w:val="22"/>
        </w:rPr>
        <w:t xml:space="preserve">The respective instruments were first validated using Rasch analysis (citation here) and exploratory factor analysis for the International Posture instrument. The Rasch analyses were performed using </w:t>
      </w:r>
      <w:r w:rsidRPr="00411999">
        <w:rPr>
          <w:rFonts w:ascii="Times New Roman" w:hAnsi="Times New Roman"/>
          <w:kern w:val="0"/>
          <w:sz w:val="22"/>
        </w:rPr>
        <w:t>WINSTEPS</w:t>
      </w:r>
      <w:r w:rsidRPr="00411999">
        <w:rPr>
          <w:rFonts w:ascii="Times New Roman" w:hAnsi="Times New Roman" w:hint="eastAsia"/>
          <w:kern w:val="0"/>
          <w:sz w:val="22"/>
        </w:rPr>
        <w:t xml:space="preserve"> (Linacre, 2012), and the fit statistics were judged using the </w:t>
      </w:r>
      <w:r w:rsidR="002E7DD3" w:rsidRPr="00411999">
        <w:rPr>
          <w:rFonts w:ascii="Times New Roman" w:hAnsi="Times New Roman"/>
          <w:kern w:val="0"/>
          <w:sz w:val="22"/>
        </w:rPr>
        <w:t>±</w:t>
      </w:r>
      <w:r w:rsidRPr="00411999">
        <w:rPr>
          <w:rFonts w:ascii="Times New Roman" w:hAnsi="Times New Roman" w:hint="eastAsia"/>
          <w:kern w:val="0"/>
          <w:sz w:val="22"/>
        </w:rPr>
        <w:t xml:space="preserve">2SD criterion (Huffleston &amp; Someone, 1995), while the category function and dimensionality were also scrutinized. </w:t>
      </w:r>
    </w:p>
    <w:p w:rsidR="00B83364" w:rsidRPr="00411999" w:rsidRDefault="00B83364" w:rsidP="00B83364">
      <w:pPr>
        <w:ind w:firstLine="567"/>
        <w:jc w:val="left"/>
        <w:rPr>
          <w:rFonts w:ascii="Times New Roman" w:hAnsi="Times New Roman"/>
          <w:bCs/>
          <w:sz w:val="22"/>
        </w:rPr>
      </w:pPr>
      <w:r w:rsidRPr="00411999">
        <w:rPr>
          <w:rFonts w:ascii="Times New Roman" w:hAnsi="Times New Roman"/>
          <w:bCs/>
          <w:sz w:val="22"/>
        </w:rPr>
        <w:t xml:space="preserve">As stated above, </w:t>
      </w:r>
      <w:r w:rsidR="002E7DD3" w:rsidRPr="00411999">
        <w:rPr>
          <w:rFonts w:ascii="Times New Roman" w:hAnsi="Times New Roman" w:hint="eastAsia"/>
          <w:bCs/>
          <w:sz w:val="22"/>
        </w:rPr>
        <w:t xml:space="preserve">one </w:t>
      </w:r>
      <w:r w:rsidRPr="00411999">
        <w:rPr>
          <w:rFonts w:ascii="Times New Roman" w:hAnsi="Times New Roman"/>
          <w:bCs/>
          <w:sz w:val="22"/>
        </w:rPr>
        <w:t xml:space="preserve">purpose of this study was to </w:t>
      </w:r>
      <w:r w:rsidRPr="00411999">
        <w:rPr>
          <w:rFonts w:ascii="Times New Roman" w:hAnsi="Times New Roman" w:hint="eastAsia"/>
          <w:bCs/>
          <w:sz w:val="22"/>
        </w:rPr>
        <w:t xml:space="preserve">validate the </w:t>
      </w:r>
      <w:r w:rsidR="002E7DD3" w:rsidRPr="00411999">
        <w:rPr>
          <w:rFonts w:ascii="Times New Roman" w:hAnsi="Times New Roman" w:hint="eastAsia"/>
          <w:bCs/>
          <w:sz w:val="22"/>
        </w:rPr>
        <w:t xml:space="preserve">various instruments employed. </w:t>
      </w:r>
      <w:r w:rsidRPr="00411999">
        <w:rPr>
          <w:rFonts w:ascii="Times New Roman" w:hAnsi="Times New Roman" w:hint="eastAsia"/>
          <w:bCs/>
          <w:sz w:val="22"/>
        </w:rPr>
        <w:t xml:space="preserve">The analyses proceeded as follows. First, the data were screened. Second, </w:t>
      </w:r>
      <w:r w:rsidRPr="00411999">
        <w:rPr>
          <w:rFonts w:ascii="Times New Roman" w:hAnsi="Times New Roman"/>
          <w:bCs/>
          <w:sz w:val="22"/>
        </w:rPr>
        <w:t xml:space="preserve">exploratory </w:t>
      </w:r>
      <w:r w:rsidRPr="00411999">
        <w:rPr>
          <w:rFonts w:ascii="Times New Roman" w:hAnsi="Times New Roman" w:hint="eastAsia"/>
          <w:bCs/>
          <w:sz w:val="22"/>
        </w:rPr>
        <w:t>factor analyses (</w:t>
      </w:r>
      <w:r w:rsidRPr="00411999">
        <w:rPr>
          <w:rFonts w:ascii="Times New Roman" w:hAnsi="Times New Roman"/>
          <w:bCs/>
          <w:sz w:val="22"/>
        </w:rPr>
        <w:t>E</w:t>
      </w:r>
      <w:r w:rsidRPr="00411999">
        <w:rPr>
          <w:rFonts w:ascii="Times New Roman" w:hAnsi="Times New Roman" w:hint="eastAsia"/>
          <w:bCs/>
          <w:sz w:val="22"/>
        </w:rPr>
        <w:t xml:space="preserve">FAs) using PASW </w:t>
      </w:r>
      <w:r w:rsidRPr="00411999">
        <w:rPr>
          <w:rFonts w:ascii="Times New Roman" w:hAnsi="Times New Roman"/>
          <w:bCs/>
          <w:sz w:val="22"/>
        </w:rPr>
        <w:t xml:space="preserve">(Version </w:t>
      </w:r>
      <w:r w:rsidRPr="00411999">
        <w:rPr>
          <w:rFonts w:ascii="Times New Roman" w:hAnsi="Times New Roman" w:hint="eastAsia"/>
          <w:bCs/>
          <w:sz w:val="22"/>
        </w:rPr>
        <w:t>18</w:t>
      </w:r>
      <w:r w:rsidRPr="00411999">
        <w:rPr>
          <w:rFonts w:ascii="Times New Roman" w:hAnsi="Times New Roman"/>
          <w:bCs/>
          <w:sz w:val="22"/>
        </w:rPr>
        <w:t>;</w:t>
      </w:r>
      <w:r w:rsidRPr="00411999">
        <w:rPr>
          <w:rFonts w:ascii="Times New Roman" w:hAnsi="Times New Roman" w:hint="eastAsia"/>
          <w:bCs/>
          <w:sz w:val="22"/>
        </w:rPr>
        <w:t xml:space="preserve"> SPSS, 2009) were conducted to ascertain tentative configurations of the IP construct for the two grades in this context. Next</w:t>
      </w:r>
      <w:r w:rsidRPr="00411999">
        <w:rPr>
          <w:rFonts w:ascii="Times New Roman" w:hAnsi="Times New Roman"/>
          <w:bCs/>
          <w:sz w:val="22"/>
        </w:rPr>
        <w:t>, the</w:t>
      </w:r>
      <w:r w:rsidRPr="00411999">
        <w:rPr>
          <w:rFonts w:ascii="Times New Roman" w:hAnsi="Times New Roman" w:hint="eastAsia"/>
          <w:bCs/>
          <w:sz w:val="22"/>
        </w:rPr>
        <w:t xml:space="preserve"> </w:t>
      </w:r>
      <w:r w:rsidRPr="00411999">
        <w:rPr>
          <w:rFonts w:ascii="Times New Roman" w:hAnsi="Times New Roman"/>
          <w:bCs/>
          <w:sz w:val="22"/>
        </w:rPr>
        <w:t xml:space="preserve">performance of items and persons as well as the </w:t>
      </w:r>
      <w:r w:rsidRPr="00411999">
        <w:rPr>
          <w:rFonts w:ascii="Times New Roman" w:hAnsi="Times New Roman" w:hint="eastAsia"/>
          <w:bCs/>
          <w:sz w:val="22"/>
        </w:rPr>
        <w:t xml:space="preserve">dimensionality of each factor </w:t>
      </w:r>
      <w:r w:rsidRPr="00411999">
        <w:rPr>
          <w:rFonts w:ascii="Times New Roman" w:hAnsi="Times New Roman"/>
          <w:bCs/>
          <w:sz w:val="22"/>
        </w:rPr>
        <w:t xml:space="preserve">were </w:t>
      </w:r>
      <w:r w:rsidRPr="00411999">
        <w:rPr>
          <w:rFonts w:ascii="Times New Roman" w:hAnsi="Times New Roman" w:hint="eastAsia"/>
          <w:bCs/>
          <w:sz w:val="22"/>
        </w:rPr>
        <w:t xml:space="preserve">examined </w:t>
      </w:r>
      <w:r w:rsidRPr="00411999">
        <w:rPr>
          <w:rFonts w:ascii="Times New Roman" w:hAnsi="Times New Roman"/>
          <w:bCs/>
          <w:sz w:val="22"/>
        </w:rPr>
        <w:t>using Winsteps (Version 3.70.0; Linacre, 2010)</w:t>
      </w:r>
      <w:r w:rsidRPr="00411999">
        <w:rPr>
          <w:rFonts w:ascii="Times New Roman" w:hAnsi="Times New Roman" w:hint="eastAsia"/>
          <w:bCs/>
          <w:sz w:val="22"/>
        </w:rPr>
        <w:t xml:space="preserve">. </w:t>
      </w:r>
    </w:p>
    <w:p w:rsidR="00B83364" w:rsidRPr="00411999" w:rsidRDefault="00B83364" w:rsidP="00B83364">
      <w:pPr>
        <w:autoSpaceDE w:val="0"/>
        <w:autoSpaceDN w:val="0"/>
        <w:adjustRightInd w:val="0"/>
        <w:ind w:firstLineChars="200" w:firstLine="440"/>
        <w:rPr>
          <w:rFonts w:ascii="Times New Roman" w:hAnsi="Times New Roman"/>
          <w:kern w:val="0"/>
          <w:sz w:val="22"/>
        </w:rPr>
      </w:pPr>
      <w:r w:rsidRPr="00411999">
        <w:rPr>
          <w:rFonts w:ascii="Times New Roman" w:hAnsi="Times New Roman"/>
          <w:sz w:val="22"/>
        </w:rPr>
        <w:t xml:space="preserve">For the </w:t>
      </w:r>
      <w:r w:rsidRPr="00411999">
        <w:rPr>
          <w:rFonts w:ascii="Times New Roman" w:hAnsi="Times New Roman" w:hint="eastAsia"/>
          <w:sz w:val="22"/>
        </w:rPr>
        <w:t xml:space="preserve">several types of analyses used, the </w:t>
      </w:r>
      <w:r w:rsidRPr="00411999">
        <w:rPr>
          <w:rFonts w:ascii="Times New Roman" w:hAnsi="Times New Roman"/>
          <w:sz w:val="22"/>
        </w:rPr>
        <w:t xml:space="preserve">various </w:t>
      </w:r>
      <w:r w:rsidRPr="00411999">
        <w:rPr>
          <w:rFonts w:ascii="Times New Roman" w:hAnsi="Times New Roman" w:hint="eastAsia"/>
          <w:sz w:val="22"/>
        </w:rPr>
        <w:t>criteria are detailed next. Item fit was judged using the 0.5-1.5 range for MNSQ infit and outfit suggested by Linacre (</w:t>
      </w:r>
      <w:r w:rsidRPr="00411999">
        <w:rPr>
          <w:rFonts w:ascii="Times New Roman" w:hAnsi="Times New Roman"/>
          <w:sz w:val="22"/>
        </w:rPr>
        <w:t>2006</w:t>
      </w:r>
      <w:r w:rsidRPr="00411999">
        <w:rPr>
          <w:rFonts w:ascii="Times New Roman" w:hAnsi="Times New Roman" w:hint="eastAsia"/>
          <w:sz w:val="22"/>
        </w:rPr>
        <w:t>). When assessing dimensionality of the various factors, in a Rasch</w:t>
      </w:r>
      <w:r w:rsidRPr="00411999">
        <w:rPr>
          <w:rFonts w:ascii="Times New Roman" w:hAnsi="Times New Roman"/>
          <w:sz w:val="22"/>
        </w:rPr>
        <w:t xml:space="preserve"> PCA </w:t>
      </w:r>
      <w:r w:rsidRPr="00411999">
        <w:rPr>
          <w:rFonts w:ascii="Times New Roman" w:hAnsi="Times New Roman" w:hint="eastAsia"/>
          <w:sz w:val="22"/>
        </w:rPr>
        <w:t xml:space="preserve">of </w:t>
      </w:r>
      <w:r w:rsidRPr="00411999">
        <w:rPr>
          <w:rFonts w:ascii="Times New Roman" w:hAnsi="Times New Roman"/>
          <w:sz w:val="22"/>
        </w:rPr>
        <w:t>residuals</w:t>
      </w:r>
      <w:r w:rsidRPr="00411999">
        <w:rPr>
          <w:rFonts w:ascii="Times New Roman" w:hAnsi="Times New Roman" w:hint="eastAsia"/>
          <w:sz w:val="22"/>
        </w:rPr>
        <w:t xml:space="preserve"> </w:t>
      </w:r>
      <w:r w:rsidRPr="00411999">
        <w:rPr>
          <w:rFonts w:ascii="Times New Roman" w:hAnsi="Times New Roman"/>
          <w:sz w:val="22"/>
        </w:rPr>
        <w:t xml:space="preserve">two </w:t>
      </w:r>
      <w:r w:rsidRPr="00411999">
        <w:rPr>
          <w:rFonts w:ascii="Times New Roman" w:hAnsi="Times New Roman" w:hint="eastAsia"/>
          <w:sz w:val="22"/>
        </w:rPr>
        <w:t xml:space="preserve">criteria were assessed: an </w:t>
      </w:r>
      <w:r w:rsidRPr="00411999">
        <w:rPr>
          <w:rFonts w:ascii="Times New Roman" w:hAnsi="Times New Roman"/>
          <w:sz w:val="22"/>
        </w:rPr>
        <w:t xml:space="preserve">eigenvalue below </w:t>
      </w:r>
      <w:r w:rsidRPr="00411999">
        <w:rPr>
          <w:rFonts w:ascii="Times New Roman" w:hAnsi="Times New Roman" w:hint="eastAsia"/>
          <w:sz w:val="22"/>
        </w:rPr>
        <w:t xml:space="preserve">2 and a disattenuated correlation </w:t>
      </w:r>
      <w:r w:rsidRPr="00411999">
        <w:rPr>
          <w:rFonts w:ascii="Times New Roman" w:hAnsi="Times New Roman"/>
          <w:sz w:val="22"/>
        </w:rPr>
        <w:t xml:space="preserve">above </w:t>
      </w:r>
      <w:r w:rsidRPr="00411999">
        <w:rPr>
          <w:rFonts w:ascii="Times New Roman" w:hAnsi="Times New Roman" w:hint="eastAsia"/>
          <w:sz w:val="22"/>
        </w:rPr>
        <w:t>.70 were considered indicative of unidimensionality.</w:t>
      </w:r>
    </w:p>
    <w:p w:rsidR="002950B3" w:rsidRPr="00411999" w:rsidRDefault="002950B3" w:rsidP="0038357A">
      <w:pPr>
        <w:autoSpaceDE w:val="0"/>
        <w:autoSpaceDN w:val="0"/>
        <w:adjustRightInd w:val="0"/>
        <w:ind w:firstLineChars="200" w:firstLine="440"/>
        <w:jc w:val="left"/>
        <w:rPr>
          <w:rFonts w:ascii="Times New Roman" w:hAnsi="Times New Roman"/>
          <w:kern w:val="0"/>
          <w:sz w:val="22"/>
        </w:rPr>
      </w:pPr>
      <w:r w:rsidRPr="00411999">
        <w:rPr>
          <w:rFonts w:ascii="Times New Roman" w:hAnsi="Times New Roman" w:hint="eastAsia"/>
          <w:kern w:val="0"/>
          <w:sz w:val="22"/>
        </w:rPr>
        <w:t xml:space="preserve">In this section we </w:t>
      </w:r>
      <w:r w:rsidRPr="00411999">
        <w:rPr>
          <w:rFonts w:ascii="Times New Roman" w:hAnsi="Times New Roman"/>
          <w:kern w:val="0"/>
          <w:sz w:val="22"/>
        </w:rPr>
        <w:t>will explain something in beary, beary clear and exciting language. Trust us on that one, or—go ahead, you see this coming, right?—bear with us</w:t>
      </w:r>
      <w:r w:rsidR="0038357A" w:rsidRPr="00411999">
        <w:rPr>
          <w:rFonts w:ascii="Times New Roman" w:hAnsi="Times New Roman" w:hint="eastAsia"/>
          <w:kern w:val="0"/>
          <w:sz w:val="22"/>
        </w:rPr>
        <w:t xml:space="preserve">. </w:t>
      </w:r>
      <w:r w:rsidRPr="00411999">
        <w:rPr>
          <w:rFonts w:ascii="Times New Roman" w:hAnsi="Times New Roman"/>
          <w:kern w:val="0"/>
          <w:sz w:val="22"/>
        </w:rPr>
        <w:sym w:font="Wingdings" w:char="F04A"/>
      </w:r>
    </w:p>
    <w:p w:rsidR="00937C04" w:rsidRPr="00411999" w:rsidRDefault="00937C04" w:rsidP="00415A3C">
      <w:pPr>
        <w:keepNext/>
        <w:spacing w:beforeLines="50" w:before="167" w:afterLines="50" w:after="167"/>
        <w:jc w:val="left"/>
        <w:rPr>
          <w:rFonts w:ascii="Times New Roman" w:hAnsi="Times New Roman"/>
          <w:b/>
          <w:bCs/>
          <w:sz w:val="22"/>
        </w:rPr>
      </w:pPr>
      <w:r w:rsidRPr="00411999">
        <w:rPr>
          <w:rFonts w:ascii="Times New Roman" w:hAnsi="Times New Roman" w:hint="eastAsia"/>
          <w:b/>
          <w:bCs/>
          <w:sz w:val="22"/>
        </w:rPr>
        <w:t xml:space="preserve">Results and </w:t>
      </w:r>
      <w:r w:rsidR="0038357A" w:rsidRPr="00411999">
        <w:rPr>
          <w:rFonts w:ascii="Times New Roman" w:hAnsi="Times New Roman"/>
          <w:b/>
          <w:bCs/>
          <w:sz w:val="22"/>
        </w:rPr>
        <w:t>Discussion</w:t>
      </w:r>
    </w:p>
    <w:p w:rsidR="00B83364" w:rsidRPr="00411999" w:rsidRDefault="00B83364" w:rsidP="00B83364">
      <w:pPr>
        <w:ind w:firstLine="567"/>
        <w:jc w:val="left"/>
        <w:rPr>
          <w:rFonts w:ascii="Times New Roman" w:hAnsi="Times New Roman"/>
          <w:kern w:val="0"/>
          <w:sz w:val="22"/>
        </w:rPr>
      </w:pPr>
      <w:r w:rsidRPr="00411999">
        <w:rPr>
          <w:rFonts w:ascii="Times New Roman" w:hAnsi="Times New Roman" w:hint="eastAsia"/>
          <w:bCs/>
          <w:sz w:val="22"/>
        </w:rPr>
        <w:t xml:space="preserve">In this section, the five instruments will be addressed in detail. First, steps undertaken to validate the instrument will be outlined, after which the results of a repeated-measure </w:t>
      </w:r>
      <w:r w:rsidRPr="00411999">
        <w:rPr>
          <w:rFonts w:ascii="Times New Roman" w:hAnsi="Times New Roman"/>
          <w:bCs/>
          <w:sz w:val="22"/>
        </w:rPr>
        <w:t>ANOVAs</w:t>
      </w:r>
      <w:r w:rsidRPr="00411999">
        <w:rPr>
          <w:rFonts w:ascii="Times New Roman" w:hAnsi="Times New Roman" w:hint="eastAsia"/>
          <w:bCs/>
          <w:sz w:val="22"/>
        </w:rPr>
        <w:t xml:space="preserve"> will be provided. Finally, </w:t>
      </w:r>
      <w:r w:rsidRPr="00411999">
        <w:rPr>
          <w:rFonts w:ascii="Times New Roman" w:hAnsi="Times New Roman" w:hint="eastAsia"/>
          <w:kern w:val="0"/>
          <w:sz w:val="22"/>
        </w:rPr>
        <w:t xml:space="preserve">the results of the respective analyses are discussed. </w:t>
      </w:r>
    </w:p>
    <w:p w:rsidR="00B83364" w:rsidRPr="00411999" w:rsidRDefault="00B83364" w:rsidP="00415A3C">
      <w:pPr>
        <w:keepNext/>
        <w:spacing w:beforeLines="50" w:before="167" w:afterLines="50" w:after="167"/>
        <w:jc w:val="left"/>
        <w:rPr>
          <w:rFonts w:ascii="Times New Roman" w:hAnsi="Times New Roman"/>
          <w:bCs/>
          <w:sz w:val="22"/>
        </w:rPr>
      </w:pPr>
      <w:r w:rsidRPr="00411999">
        <w:rPr>
          <w:rFonts w:ascii="Times New Roman" w:hAnsi="Times New Roman" w:hint="eastAsia"/>
          <w:bCs/>
          <w:i/>
          <w:sz w:val="22"/>
        </w:rPr>
        <w:t>Motivation</w:t>
      </w:r>
      <w:r w:rsidRPr="00411999">
        <w:rPr>
          <w:rFonts w:ascii="Times New Roman" w:hAnsi="Times New Roman" w:hint="eastAsia"/>
          <w:bCs/>
          <w:sz w:val="22"/>
        </w:rPr>
        <w:t xml:space="preserve"> </w:t>
      </w:r>
    </w:p>
    <w:p w:rsidR="007F27D8" w:rsidRPr="00411999" w:rsidRDefault="00B83364" w:rsidP="007F27D8">
      <w:pPr>
        <w:ind w:firstLine="567"/>
        <w:jc w:val="left"/>
        <w:rPr>
          <w:rFonts w:ascii="Times New Roman" w:hAnsi="Times New Roman"/>
          <w:bCs/>
          <w:sz w:val="22"/>
        </w:rPr>
      </w:pPr>
      <w:r w:rsidRPr="00411999">
        <w:rPr>
          <w:rFonts w:ascii="Times New Roman" w:hAnsi="Times New Roman" w:hint="eastAsia"/>
          <w:bCs/>
          <w:sz w:val="22"/>
        </w:rPr>
        <w:t xml:space="preserve">The </w:t>
      </w:r>
      <w:r w:rsidRPr="00411999">
        <w:rPr>
          <w:rFonts w:ascii="Times New Roman" w:hAnsi="Times New Roman"/>
          <w:bCs/>
          <w:i/>
          <w:sz w:val="22"/>
        </w:rPr>
        <w:t xml:space="preserve">Motivation </w:t>
      </w:r>
      <w:r w:rsidRPr="00411999">
        <w:rPr>
          <w:rFonts w:ascii="Times New Roman" w:hAnsi="Times New Roman" w:hint="eastAsia"/>
          <w:bCs/>
          <w:sz w:val="22"/>
        </w:rPr>
        <w:t xml:space="preserve">instrument (Yashima, 2002) consisted of </w:t>
      </w:r>
      <w:r w:rsidRPr="00411999">
        <w:rPr>
          <w:rFonts w:ascii="Times New Roman" w:hAnsi="Times New Roman"/>
          <w:bCs/>
          <w:sz w:val="22"/>
        </w:rPr>
        <w:t>…</w:t>
      </w:r>
      <w:r w:rsidRPr="00411999">
        <w:rPr>
          <w:rFonts w:ascii="Times New Roman" w:hAnsi="Times New Roman" w:hint="eastAsia"/>
          <w:bCs/>
          <w:sz w:val="22"/>
        </w:rPr>
        <w:t xml:space="preserve"> </w:t>
      </w:r>
      <w:r w:rsidR="007F27D8" w:rsidRPr="00411999">
        <w:rPr>
          <w:rFonts w:ascii="Times New Roman" w:hAnsi="Times New Roman" w:hint="eastAsia"/>
          <w:bCs/>
          <w:sz w:val="22"/>
          <w:highlight w:val="yellow"/>
        </w:rPr>
        <w:t>Rasch results here.</w:t>
      </w:r>
      <w:r w:rsidR="007F27D8" w:rsidRPr="00411999">
        <w:rPr>
          <w:rFonts w:ascii="Times New Roman" w:hAnsi="Times New Roman" w:hint="eastAsia"/>
          <w:bCs/>
          <w:sz w:val="22"/>
        </w:rPr>
        <w:t xml:space="preserve"> </w:t>
      </w:r>
      <w:r w:rsidRPr="00411999">
        <w:rPr>
          <w:rFonts w:ascii="Times New Roman" w:hAnsi="Times New Roman"/>
          <w:bCs/>
          <w:sz w:val="22"/>
        </w:rPr>
        <w:t xml:space="preserve">Some </w:t>
      </w:r>
      <w:r w:rsidRPr="00411999">
        <w:rPr>
          <w:rFonts w:ascii="Times New Roman" w:hAnsi="Times New Roman"/>
          <w:bCs/>
          <w:sz w:val="22"/>
        </w:rPr>
        <w:lastRenderedPageBreak/>
        <w:t>trip</w:t>
      </w:r>
      <w:r w:rsidRPr="00411999">
        <w:rPr>
          <w:rFonts w:ascii="Times New Roman" w:hAnsi="Times New Roman" w:hint="eastAsia"/>
          <w:bCs/>
          <w:sz w:val="22"/>
        </w:rPr>
        <w:t>e</w:t>
      </w:r>
      <w:r w:rsidRPr="00411999">
        <w:rPr>
          <w:rFonts w:ascii="Times New Roman" w:hAnsi="Times New Roman"/>
          <w:bCs/>
          <w:sz w:val="22"/>
        </w:rPr>
        <w:t xml:space="preserve"> here in semi-intelligent English. Or not.</w:t>
      </w:r>
      <w:r w:rsidRPr="00411999">
        <w:rPr>
          <w:rFonts w:ascii="Times New Roman" w:hAnsi="Times New Roman" w:hint="eastAsia"/>
          <w:bCs/>
          <w:sz w:val="22"/>
        </w:rPr>
        <w:t xml:space="preserve"> Will have to depend on Roosevelt the Furry (God forbid). </w:t>
      </w:r>
    </w:p>
    <w:p w:rsidR="00BD2F5E" w:rsidRPr="00411999" w:rsidRDefault="00BD2F5E" w:rsidP="00415A3C">
      <w:pPr>
        <w:spacing w:afterLines="100" w:after="335"/>
        <w:ind w:firstLine="567"/>
        <w:jc w:val="left"/>
        <w:rPr>
          <w:rFonts w:ascii="Times New Roman" w:hAnsi="Times New Roman"/>
          <w:bCs/>
          <w:sz w:val="22"/>
        </w:rPr>
      </w:pPr>
      <w:r w:rsidRPr="00411999">
        <w:rPr>
          <w:rFonts w:ascii="Times New Roman" w:hAnsi="Times New Roman" w:hint="eastAsia"/>
          <w:bCs/>
          <w:sz w:val="22"/>
        </w:rPr>
        <w:t xml:space="preserve">A one-way repeated-measures </w:t>
      </w:r>
      <w:r w:rsidRPr="00411999">
        <w:rPr>
          <w:rFonts w:ascii="Times New Roman" w:hAnsi="Times New Roman"/>
          <w:bCs/>
          <w:sz w:val="22"/>
        </w:rPr>
        <w:t>ANOVAs</w:t>
      </w:r>
      <w:r w:rsidRPr="00411999">
        <w:rPr>
          <w:rFonts w:ascii="Times New Roman" w:hAnsi="Times New Roman" w:hint="eastAsia"/>
          <w:bCs/>
          <w:sz w:val="22"/>
        </w:rPr>
        <w:t xml:space="preserve"> was conducted compare the effect of IV on motivation (DV) before and after the CMC project. </w:t>
      </w:r>
      <w:r w:rsidR="007F27D8" w:rsidRPr="00411999">
        <w:rPr>
          <w:rFonts w:ascii="Times New Roman" w:hAnsi="Times New Roman" w:hint="eastAsia"/>
          <w:bCs/>
          <w:sz w:val="22"/>
        </w:rPr>
        <w:t>A significant effect of time on motivation emerged with Wilks</w:t>
      </w:r>
      <w:r w:rsidR="007F27D8" w:rsidRPr="00411999">
        <w:rPr>
          <w:rFonts w:ascii="Times New Roman" w:hAnsi="Times New Roman"/>
          <w:bCs/>
          <w:sz w:val="22"/>
        </w:rPr>
        <w:t>’</w:t>
      </w:r>
      <w:r w:rsidR="007F27D8" w:rsidRPr="00411999">
        <w:rPr>
          <w:rFonts w:ascii="Times New Roman" w:hAnsi="Times New Roman" w:hint="eastAsia"/>
          <w:bCs/>
          <w:sz w:val="22"/>
        </w:rPr>
        <w:t xml:space="preserve"> lambda = .023, F(2,6) = 128, </w:t>
      </w:r>
      <w:r w:rsidR="007F27D8" w:rsidRPr="00411999">
        <w:rPr>
          <w:rFonts w:ascii="Times New Roman" w:hAnsi="Times New Roman" w:hint="eastAsia"/>
          <w:bCs/>
          <w:i/>
          <w:sz w:val="22"/>
        </w:rPr>
        <w:t>p</w:t>
      </w:r>
      <w:r w:rsidR="007F27D8" w:rsidRPr="00411999">
        <w:rPr>
          <w:rFonts w:ascii="Times New Roman" w:hAnsi="Times New Roman" w:hint="eastAsia"/>
          <w:bCs/>
          <w:sz w:val="22"/>
        </w:rPr>
        <w:t xml:space="preserve"> &lt; .01. </w:t>
      </w:r>
    </w:p>
    <w:tbl>
      <w:tblPr>
        <w:tblStyle w:val="TableGrid"/>
        <w:tblW w:w="7763" w:type="dxa"/>
        <w:tblLayout w:type="fixed"/>
        <w:tblLook w:val="04A0" w:firstRow="1" w:lastRow="0" w:firstColumn="1" w:lastColumn="0" w:noHBand="0" w:noVBand="1"/>
      </w:tblPr>
      <w:tblGrid>
        <w:gridCol w:w="1101"/>
        <w:gridCol w:w="1275"/>
        <w:gridCol w:w="851"/>
        <w:gridCol w:w="1134"/>
        <w:gridCol w:w="992"/>
        <w:gridCol w:w="1276"/>
        <w:gridCol w:w="1134"/>
      </w:tblGrid>
      <w:tr w:rsidR="00BD2F5E" w:rsidRPr="00411999" w:rsidTr="00FA689A">
        <w:tc>
          <w:tcPr>
            <w:tcW w:w="7763" w:type="dxa"/>
            <w:gridSpan w:val="7"/>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BD2F5E" w:rsidRPr="00411999" w:rsidRDefault="00BD2F5E" w:rsidP="001564D2">
            <w:pPr>
              <w:keepNext/>
              <w:jc w:val="left"/>
              <w:rPr>
                <w:rFonts w:ascii="Times New Roman" w:hAnsi="Times New Roman"/>
                <w:bCs/>
                <w:sz w:val="22"/>
              </w:rPr>
            </w:pPr>
            <w:r w:rsidRPr="00411999">
              <w:rPr>
                <w:rFonts w:ascii="Times New Roman" w:hAnsi="Times New Roman"/>
                <w:bCs/>
                <w:sz w:val="22"/>
              </w:rPr>
              <w:t xml:space="preserve">Table </w:t>
            </w:r>
            <w:r w:rsidRPr="00411999">
              <w:rPr>
                <w:rFonts w:ascii="Times New Roman" w:hAnsi="Times New Roman" w:hint="eastAsia"/>
                <w:bCs/>
                <w:sz w:val="22"/>
              </w:rPr>
              <w:t>#</w:t>
            </w:r>
            <w:r w:rsidRPr="00411999">
              <w:rPr>
                <w:rFonts w:ascii="Times New Roman" w:hAnsi="Times New Roman"/>
                <w:bCs/>
                <w:sz w:val="22"/>
              </w:rPr>
              <w:t>.</w:t>
            </w:r>
            <w:r w:rsidRPr="00411999">
              <w:rPr>
                <w:rFonts w:ascii="Times New Roman" w:hAnsi="Times New Roman" w:hint="eastAsia"/>
                <w:bCs/>
                <w:sz w:val="22"/>
              </w:rPr>
              <w:t xml:space="preserve"> </w:t>
            </w:r>
            <w:r w:rsidRPr="00411999">
              <w:rPr>
                <w:rFonts w:ascii="Times New Roman" w:hAnsi="Times New Roman" w:hint="eastAsia"/>
                <w:bCs/>
                <w:i/>
                <w:sz w:val="22"/>
              </w:rPr>
              <w:t xml:space="preserve">Repeated-Measure </w:t>
            </w:r>
            <w:r w:rsidRPr="00411999">
              <w:rPr>
                <w:rFonts w:ascii="Times New Roman" w:hAnsi="Times New Roman"/>
                <w:bCs/>
                <w:i/>
                <w:sz w:val="22"/>
              </w:rPr>
              <w:t>ANOVA</w:t>
            </w:r>
            <w:r w:rsidRPr="00411999">
              <w:rPr>
                <w:rFonts w:ascii="Times New Roman" w:hAnsi="Times New Roman" w:hint="eastAsia"/>
                <w:bCs/>
                <w:i/>
                <w:sz w:val="22"/>
              </w:rPr>
              <w:t xml:space="preserve"> Results for Motivation </w:t>
            </w:r>
          </w:p>
        </w:tc>
      </w:tr>
      <w:tr w:rsidR="00BD2F5E" w:rsidRPr="00411999" w:rsidTr="00BD2F5E">
        <w:tc>
          <w:tcPr>
            <w:tcW w:w="1101" w:type="dxa"/>
            <w:tcBorders>
              <w:top w:val="single" w:sz="4" w:space="0" w:color="FFFFFF" w:themeColor="background1"/>
              <w:left w:val="single" w:sz="4" w:space="0" w:color="FFFFFF" w:themeColor="background1"/>
              <w:right w:val="single" w:sz="4" w:space="0" w:color="FFFFFF" w:themeColor="background1"/>
            </w:tcBorders>
          </w:tcPr>
          <w:p w:rsidR="00BD2F5E" w:rsidRPr="00411999" w:rsidRDefault="00BD2F5E" w:rsidP="00A7328A">
            <w:pPr>
              <w:keepNext/>
              <w:jc w:val="left"/>
              <w:rPr>
                <w:rFonts w:ascii="Times New Roman" w:hAnsi="Times New Roman"/>
                <w:sz w:val="22"/>
              </w:rPr>
            </w:pPr>
            <w:r w:rsidRPr="00411999">
              <w:rPr>
                <w:rFonts w:ascii="Times New Roman" w:hAnsi="Times New Roman" w:hint="eastAsia"/>
                <w:sz w:val="22"/>
              </w:rPr>
              <w:t>Source</w:t>
            </w:r>
          </w:p>
        </w:tc>
        <w:tc>
          <w:tcPr>
            <w:tcW w:w="1275" w:type="dxa"/>
            <w:tcBorders>
              <w:left w:val="single" w:sz="4" w:space="0" w:color="FFFFFF" w:themeColor="background1"/>
              <w:right w:val="single" w:sz="4" w:space="0" w:color="FFFFFF" w:themeColor="background1"/>
            </w:tcBorders>
          </w:tcPr>
          <w:p w:rsidR="00BD2F5E" w:rsidRPr="00411999" w:rsidRDefault="00BD2F5E" w:rsidP="00A7328A">
            <w:pPr>
              <w:keepNext/>
              <w:jc w:val="center"/>
              <w:rPr>
                <w:rFonts w:ascii="Times New Roman" w:hAnsi="Times New Roman"/>
                <w:sz w:val="22"/>
              </w:rPr>
            </w:pPr>
            <w:r w:rsidRPr="00411999">
              <w:rPr>
                <w:rFonts w:ascii="Times New Roman" w:hAnsi="Times New Roman" w:hint="eastAsia"/>
                <w:sz w:val="22"/>
              </w:rPr>
              <w:t>SS</w:t>
            </w:r>
          </w:p>
        </w:tc>
        <w:tc>
          <w:tcPr>
            <w:tcW w:w="851" w:type="dxa"/>
            <w:tcBorders>
              <w:left w:val="single" w:sz="4" w:space="0" w:color="FFFFFF" w:themeColor="background1"/>
              <w:right w:val="single" w:sz="4" w:space="0" w:color="FFFFFF" w:themeColor="background1"/>
            </w:tcBorders>
          </w:tcPr>
          <w:p w:rsidR="00BD2F5E" w:rsidRPr="00411999" w:rsidRDefault="00BD2F5E" w:rsidP="00A7328A">
            <w:pPr>
              <w:keepNext/>
              <w:jc w:val="center"/>
              <w:rPr>
                <w:rFonts w:ascii="Times New Roman" w:hAnsi="Times New Roman"/>
                <w:i/>
                <w:sz w:val="22"/>
              </w:rPr>
            </w:pPr>
            <w:r w:rsidRPr="00411999">
              <w:rPr>
                <w:rFonts w:ascii="Times New Roman" w:hAnsi="Times New Roman" w:hint="eastAsia"/>
                <w:i/>
                <w:sz w:val="22"/>
              </w:rPr>
              <w:t>df</w:t>
            </w:r>
          </w:p>
        </w:tc>
        <w:tc>
          <w:tcPr>
            <w:tcW w:w="1134" w:type="dxa"/>
            <w:tcBorders>
              <w:left w:val="single" w:sz="4" w:space="0" w:color="FFFFFF" w:themeColor="background1"/>
              <w:right w:val="single" w:sz="4" w:space="0" w:color="FFFFFF" w:themeColor="background1"/>
            </w:tcBorders>
          </w:tcPr>
          <w:p w:rsidR="00BD2F5E" w:rsidRPr="00411999" w:rsidRDefault="00BD2F5E" w:rsidP="00A7328A">
            <w:pPr>
              <w:keepNext/>
              <w:jc w:val="center"/>
              <w:rPr>
                <w:rFonts w:ascii="Times New Roman" w:hAnsi="Times New Roman"/>
                <w:sz w:val="22"/>
              </w:rPr>
            </w:pPr>
            <w:r w:rsidRPr="00411999">
              <w:rPr>
                <w:rFonts w:ascii="Times New Roman" w:hAnsi="Times New Roman" w:hint="eastAsia"/>
                <w:sz w:val="22"/>
              </w:rPr>
              <w:t>MS</w:t>
            </w:r>
          </w:p>
        </w:tc>
        <w:tc>
          <w:tcPr>
            <w:tcW w:w="992" w:type="dxa"/>
            <w:tcBorders>
              <w:left w:val="single" w:sz="4" w:space="0" w:color="FFFFFF" w:themeColor="background1"/>
              <w:right w:val="single" w:sz="4" w:space="0" w:color="FFFFFF" w:themeColor="background1"/>
            </w:tcBorders>
          </w:tcPr>
          <w:p w:rsidR="00BD2F5E" w:rsidRPr="00411999" w:rsidRDefault="00BD2F5E" w:rsidP="00A7328A">
            <w:pPr>
              <w:keepNext/>
              <w:jc w:val="center"/>
              <w:rPr>
                <w:rFonts w:ascii="Times New Roman" w:hAnsi="Times New Roman"/>
                <w:i/>
                <w:sz w:val="22"/>
              </w:rPr>
            </w:pPr>
            <w:r w:rsidRPr="00411999">
              <w:rPr>
                <w:rFonts w:ascii="Times New Roman" w:hAnsi="Times New Roman" w:hint="eastAsia"/>
                <w:i/>
                <w:sz w:val="22"/>
              </w:rPr>
              <w:t>F</w:t>
            </w:r>
          </w:p>
        </w:tc>
        <w:tc>
          <w:tcPr>
            <w:tcW w:w="1276" w:type="dxa"/>
            <w:tcBorders>
              <w:left w:val="single" w:sz="4" w:space="0" w:color="FFFFFF" w:themeColor="background1"/>
              <w:right w:val="single" w:sz="4" w:space="0" w:color="FFFFFF" w:themeColor="background1"/>
            </w:tcBorders>
          </w:tcPr>
          <w:p w:rsidR="00BD2F5E" w:rsidRPr="00411999" w:rsidRDefault="00BD2F5E" w:rsidP="00A7328A">
            <w:pPr>
              <w:keepNext/>
              <w:jc w:val="center"/>
              <w:rPr>
                <w:rFonts w:ascii="Times New Roman" w:hAnsi="Times New Roman"/>
                <w:sz w:val="22"/>
              </w:rPr>
            </w:pPr>
            <w:r w:rsidRPr="00411999">
              <w:rPr>
                <w:rFonts w:ascii="Times New Roman" w:hAnsi="Times New Roman" w:hint="eastAsia"/>
                <w:sz w:val="22"/>
              </w:rPr>
              <w:t>Sig.</w:t>
            </w:r>
          </w:p>
        </w:tc>
        <w:tc>
          <w:tcPr>
            <w:tcW w:w="1134" w:type="dxa"/>
            <w:tcBorders>
              <w:left w:val="single" w:sz="4" w:space="0" w:color="FFFFFF" w:themeColor="background1"/>
              <w:right w:val="single" w:sz="4" w:space="0" w:color="FFFFFF" w:themeColor="background1"/>
            </w:tcBorders>
          </w:tcPr>
          <w:p w:rsidR="00BD2F5E" w:rsidRPr="00411999" w:rsidRDefault="007F27D8" w:rsidP="00BD2F5E">
            <w:pPr>
              <w:keepNext/>
              <w:jc w:val="center"/>
              <w:rPr>
                <w:rFonts w:ascii="Times New Roman" w:hAnsi="Times New Roman"/>
                <w:i/>
                <w:sz w:val="22"/>
              </w:rPr>
            </w:pPr>
            <w:r w:rsidRPr="00411999">
              <w:rPr>
                <w:rFonts w:ascii="Times New Roman" w:hAnsi="Times New Roman" w:hint="eastAsia"/>
                <w:sz w:val="22"/>
              </w:rPr>
              <w:t>partial</w:t>
            </w:r>
            <w:r w:rsidRPr="00411999">
              <w:rPr>
                <w:rFonts w:ascii="Times New Roman" w:hAnsi="Times New Roman" w:hint="eastAsia"/>
                <w:i/>
                <w:sz w:val="22"/>
              </w:rPr>
              <w:t xml:space="preserve"> </w:t>
            </w:r>
            <w:r w:rsidRPr="00411999">
              <w:rPr>
                <w:rFonts w:ascii="Times New Roman" w:hAnsi="Times New Roman"/>
                <w:i/>
                <w:sz w:val="22"/>
              </w:rPr>
              <w:t>η</w:t>
            </w:r>
            <w:r w:rsidR="00BD2F5E" w:rsidRPr="00411999">
              <w:rPr>
                <w:rFonts w:ascii="Times New Roman" w:hAnsi="Times New Roman" w:hint="eastAsia"/>
                <w:i/>
                <w:sz w:val="22"/>
                <w:vertAlign w:val="superscript"/>
              </w:rPr>
              <w:t>2</w:t>
            </w:r>
          </w:p>
        </w:tc>
      </w:tr>
      <w:tr w:rsidR="00BD2F5E" w:rsidRPr="00411999" w:rsidTr="00BD2F5E">
        <w:tc>
          <w:tcPr>
            <w:tcW w:w="1101" w:type="dxa"/>
            <w:tcBorders>
              <w:left w:val="single" w:sz="4" w:space="0" w:color="FFFFFF" w:themeColor="background1"/>
              <w:bottom w:val="single" w:sz="4" w:space="0" w:color="FFFFFF" w:themeColor="background1"/>
              <w:right w:val="single" w:sz="4" w:space="0" w:color="FFFFFF" w:themeColor="background1"/>
            </w:tcBorders>
            <w:vAlign w:val="center"/>
          </w:tcPr>
          <w:p w:rsidR="00BD2F5E" w:rsidRPr="00411999" w:rsidRDefault="00BD2F5E" w:rsidP="00A7328A">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Time</w:t>
            </w:r>
          </w:p>
        </w:tc>
        <w:tc>
          <w:tcPr>
            <w:tcW w:w="1275" w:type="dxa"/>
            <w:tcBorders>
              <w:left w:val="single" w:sz="4" w:space="0" w:color="FFFFFF" w:themeColor="background1"/>
              <w:bottom w:val="single" w:sz="4" w:space="0" w:color="FFFFFF" w:themeColor="background1"/>
              <w:right w:val="single" w:sz="4" w:space="0" w:color="FFFFFF" w:themeColor="background1"/>
            </w:tcBorders>
            <w:vAlign w:val="center"/>
          </w:tcPr>
          <w:p w:rsidR="00BD2F5E" w:rsidRPr="00411999" w:rsidRDefault="00BD2F5E" w:rsidP="001564D2">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143.78</w:t>
            </w:r>
          </w:p>
        </w:tc>
        <w:tc>
          <w:tcPr>
            <w:tcW w:w="851" w:type="dxa"/>
            <w:tcBorders>
              <w:left w:val="single" w:sz="4" w:space="0" w:color="FFFFFF" w:themeColor="background1"/>
              <w:bottom w:val="single" w:sz="4" w:space="0" w:color="FFFFFF" w:themeColor="background1"/>
              <w:right w:val="single" w:sz="4" w:space="0" w:color="FFFFFF" w:themeColor="background1"/>
            </w:tcBorders>
            <w:vAlign w:val="center"/>
          </w:tcPr>
          <w:p w:rsidR="00BD2F5E" w:rsidRPr="00411999" w:rsidRDefault="00BD2F5E" w:rsidP="00BD2F5E">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2</w:t>
            </w:r>
          </w:p>
        </w:tc>
        <w:tc>
          <w:tcPr>
            <w:tcW w:w="1134" w:type="dxa"/>
            <w:tcBorders>
              <w:left w:val="single" w:sz="4" w:space="0" w:color="FFFFFF" w:themeColor="background1"/>
              <w:bottom w:val="single" w:sz="4" w:space="0" w:color="FFFFFF" w:themeColor="background1"/>
              <w:right w:val="single" w:sz="4" w:space="0" w:color="FFFFFF" w:themeColor="background1"/>
            </w:tcBorders>
            <w:vAlign w:val="center"/>
          </w:tcPr>
          <w:p w:rsidR="00BD2F5E" w:rsidRPr="00411999" w:rsidRDefault="00BD2F5E" w:rsidP="007F27D8">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71.34</w:t>
            </w:r>
          </w:p>
        </w:tc>
        <w:tc>
          <w:tcPr>
            <w:tcW w:w="992" w:type="dxa"/>
            <w:tcBorders>
              <w:left w:val="single" w:sz="4" w:space="0" w:color="FFFFFF" w:themeColor="background1"/>
              <w:bottom w:val="single" w:sz="4" w:space="0" w:color="FFFFFF" w:themeColor="background1"/>
              <w:right w:val="single" w:sz="4" w:space="0" w:color="FFFFFF" w:themeColor="background1"/>
            </w:tcBorders>
            <w:vAlign w:val="center"/>
          </w:tcPr>
          <w:p w:rsidR="00BD2F5E" w:rsidRPr="00411999" w:rsidRDefault="00BD2F5E" w:rsidP="00BD2F5E">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12.53</w:t>
            </w:r>
          </w:p>
        </w:tc>
        <w:tc>
          <w:tcPr>
            <w:tcW w:w="1276" w:type="dxa"/>
            <w:tcBorders>
              <w:left w:val="single" w:sz="4" w:space="0" w:color="FFFFFF" w:themeColor="background1"/>
              <w:bottom w:val="single" w:sz="4" w:space="0" w:color="FFFFFF" w:themeColor="background1"/>
              <w:right w:val="single" w:sz="4" w:space="0" w:color="FFFFFF" w:themeColor="background1"/>
            </w:tcBorders>
            <w:vAlign w:val="center"/>
          </w:tcPr>
          <w:p w:rsidR="00BD2F5E" w:rsidRPr="00411999" w:rsidRDefault="00BD2F5E"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&lt;.01</w:t>
            </w:r>
          </w:p>
        </w:tc>
        <w:tc>
          <w:tcPr>
            <w:tcW w:w="1134" w:type="dxa"/>
            <w:tcBorders>
              <w:left w:val="single" w:sz="4" w:space="0" w:color="FFFFFF" w:themeColor="background1"/>
              <w:bottom w:val="single" w:sz="4" w:space="0" w:color="FFFFFF" w:themeColor="background1"/>
              <w:right w:val="single" w:sz="4" w:space="0" w:color="FFFFFF" w:themeColor="background1"/>
            </w:tcBorders>
            <w:vAlign w:val="center"/>
          </w:tcPr>
          <w:p w:rsidR="00BD2F5E" w:rsidRPr="00411999" w:rsidRDefault="00BD2F5E" w:rsidP="00BD2F5E">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.32</w:t>
            </w:r>
          </w:p>
        </w:tc>
      </w:tr>
      <w:tr w:rsidR="00BD2F5E" w:rsidRPr="00411999" w:rsidTr="00BD2F5E">
        <w:tc>
          <w:tcPr>
            <w:tcW w:w="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D2F5E" w:rsidRPr="00411999" w:rsidRDefault="00BD2F5E" w:rsidP="00A7328A">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Error</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D2F5E" w:rsidRPr="00411999" w:rsidRDefault="00BD2F5E" w:rsidP="00A7328A">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84.50</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D2F5E" w:rsidRPr="00411999" w:rsidRDefault="00BD2F5E"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10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D2F5E" w:rsidRPr="00411999" w:rsidRDefault="00BD2F5E" w:rsidP="007F27D8">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5.72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D2F5E" w:rsidRPr="00411999" w:rsidRDefault="00BD2F5E"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12.53</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D2F5E" w:rsidRPr="00411999" w:rsidRDefault="00BD2F5E"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.78</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D2F5E" w:rsidRPr="00411999" w:rsidRDefault="00BD2F5E" w:rsidP="00BD2F5E">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.01</w:t>
            </w:r>
          </w:p>
        </w:tc>
      </w:tr>
      <w:tr w:rsidR="00BD2F5E" w:rsidRPr="00411999" w:rsidTr="00BD2F5E">
        <w:tc>
          <w:tcPr>
            <w:tcW w:w="1101"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BD2F5E" w:rsidRPr="00411999" w:rsidRDefault="00BD2F5E" w:rsidP="00A7328A">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Within</w:t>
            </w:r>
          </w:p>
        </w:tc>
        <w:tc>
          <w:tcPr>
            <w:tcW w:w="1275"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BD2F5E" w:rsidRPr="00411999" w:rsidRDefault="00BD2F5E" w:rsidP="00A7328A">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0.50</w:t>
            </w:r>
          </w:p>
        </w:tc>
        <w:tc>
          <w:tcPr>
            <w:tcW w:w="851"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BD2F5E" w:rsidRPr="00411999" w:rsidRDefault="00BD2F5E"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3</w:t>
            </w:r>
          </w:p>
        </w:tc>
        <w:tc>
          <w:tcPr>
            <w:tcW w:w="1134"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BD2F5E" w:rsidRPr="00411999" w:rsidRDefault="00BD2F5E" w:rsidP="007F27D8">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.30</w:t>
            </w:r>
          </w:p>
        </w:tc>
        <w:tc>
          <w:tcPr>
            <w:tcW w:w="992"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BD2F5E" w:rsidRPr="00411999" w:rsidRDefault="00BD2F5E"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12.53</w:t>
            </w:r>
          </w:p>
        </w:tc>
        <w:tc>
          <w:tcPr>
            <w:tcW w:w="1276"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BD2F5E" w:rsidRPr="00411999" w:rsidRDefault="00BD2F5E" w:rsidP="00BD2F5E">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.08</w:t>
            </w:r>
          </w:p>
        </w:tc>
        <w:tc>
          <w:tcPr>
            <w:tcW w:w="1134"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BD2F5E" w:rsidRPr="00411999" w:rsidRDefault="00BD2F5E" w:rsidP="00BD2F5E">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.10</w:t>
            </w:r>
          </w:p>
        </w:tc>
      </w:tr>
      <w:tr w:rsidR="00BD2F5E" w:rsidRPr="00411999" w:rsidTr="006233C4">
        <w:tc>
          <w:tcPr>
            <w:tcW w:w="7763" w:type="dxa"/>
            <w:gridSpan w:val="7"/>
            <w:tcBorders>
              <w:top w:val="single" w:sz="8" w:space="0" w:color="auto"/>
              <w:left w:val="single" w:sz="4" w:space="0" w:color="FFFFFF" w:themeColor="background1"/>
              <w:bottom w:val="single" w:sz="4" w:space="0" w:color="FFFFFF" w:themeColor="background1"/>
              <w:right w:val="single" w:sz="4" w:space="0" w:color="FFFFFF" w:themeColor="background1"/>
            </w:tcBorders>
          </w:tcPr>
          <w:p w:rsidR="00BD2F5E" w:rsidRPr="00411999" w:rsidRDefault="00BD2F5E" w:rsidP="00BD2F5E">
            <w:pPr>
              <w:tabs>
                <w:tab w:val="left" w:pos="7200"/>
              </w:tabs>
              <w:spacing w:line="240" w:lineRule="exact"/>
              <w:jc w:val="left"/>
              <w:outlineLvl w:val="0"/>
              <w:rPr>
                <w:rFonts w:ascii="Times New Roman" w:hAnsi="Times New Roman"/>
                <w:i/>
                <w:sz w:val="22"/>
              </w:rPr>
            </w:pPr>
            <w:r w:rsidRPr="00411999">
              <w:rPr>
                <w:rFonts w:ascii="Times New Roman" w:hAnsi="Times New Roman"/>
                <w:i/>
                <w:sz w:val="22"/>
              </w:rPr>
              <w:t>Note</w:t>
            </w:r>
            <w:r w:rsidRPr="00411999">
              <w:rPr>
                <w:rFonts w:ascii="Times New Roman" w:hAnsi="Times New Roman" w:hint="eastAsia"/>
                <w:i/>
                <w:sz w:val="22"/>
              </w:rPr>
              <w:t>.</w:t>
            </w:r>
            <w:r w:rsidRPr="00411999">
              <w:rPr>
                <w:rFonts w:ascii="Times New Roman" w:hAnsi="Times New Roman" w:hint="eastAsia"/>
                <w:sz w:val="22"/>
              </w:rPr>
              <w:t xml:space="preserve"> </w:t>
            </w:r>
            <w:r w:rsidR="007F27D8" w:rsidRPr="00411999">
              <w:rPr>
                <w:rFonts w:ascii="Times New Roman" w:hAnsi="Times New Roman" w:hint="eastAsia"/>
                <w:sz w:val="22"/>
              </w:rPr>
              <w:t xml:space="preserve">Helpful link at </w:t>
            </w:r>
            <w:r w:rsidR="007F27D8" w:rsidRPr="00411999">
              <w:rPr>
                <w:rFonts w:ascii="Times New Roman" w:hAnsi="Times New Roman"/>
                <w:sz w:val="22"/>
              </w:rPr>
              <w:t>http://www.slideshare.net/plummer48/</w:t>
            </w:r>
            <w:r w:rsidR="007F27D8" w:rsidRPr="00411999">
              <w:rPr>
                <w:rFonts w:ascii="Times New Roman" w:hAnsi="Times New Roman" w:hint="eastAsia"/>
                <w:sz w:val="22"/>
              </w:rPr>
              <w:t xml:space="preserve"> </w:t>
            </w:r>
            <w:r w:rsidR="007F27D8" w:rsidRPr="00411999">
              <w:rPr>
                <w:rFonts w:ascii="Times New Roman" w:hAnsi="Times New Roman"/>
                <w:sz w:val="22"/>
              </w:rPr>
              <w:t>reporting-a-one-way-repeated-measures-anova</w:t>
            </w:r>
          </w:p>
        </w:tc>
      </w:tr>
    </w:tbl>
    <w:p w:rsidR="00587DAA" w:rsidRPr="00411999" w:rsidRDefault="00587DAA" w:rsidP="00415A3C">
      <w:pPr>
        <w:spacing w:beforeLines="100" w:before="335"/>
        <w:ind w:firstLine="567"/>
        <w:jc w:val="left"/>
        <w:rPr>
          <w:rFonts w:ascii="Times New Roman" w:hAnsi="Times New Roman"/>
          <w:bCs/>
          <w:sz w:val="22"/>
        </w:rPr>
      </w:pPr>
      <w:r w:rsidRPr="00411999">
        <w:rPr>
          <w:rFonts w:ascii="Times New Roman" w:hAnsi="Times New Roman" w:hint="eastAsia"/>
          <w:bCs/>
          <w:sz w:val="22"/>
        </w:rPr>
        <w:t xml:space="preserve">Concluding paragraph here, meaning more bilgewater </w:t>
      </w:r>
      <w:r w:rsidRPr="00411999">
        <w:rPr>
          <w:rFonts w:ascii="Times New Roman" w:hAnsi="Times New Roman"/>
          <w:bCs/>
          <w:sz w:val="22"/>
        </w:rPr>
        <w:t>in semi-intelligent English. Or not.</w:t>
      </w:r>
      <w:r w:rsidRPr="00411999">
        <w:rPr>
          <w:rFonts w:ascii="Times New Roman" w:hAnsi="Times New Roman" w:hint="eastAsia"/>
          <w:bCs/>
          <w:sz w:val="22"/>
        </w:rPr>
        <w:t xml:space="preserve"> Will have to depend on Roosevelt the Furry (God forbid). </w:t>
      </w:r>
    </w:p>
    <w:p w:rsidR="00B83364" w:rsidRPr="00411999" w:rsidRDefault="00B83364" w:rsidP="00415A3C">
      <w:pPr>
        <w:keepNext/>
        <w:spacing w:beforeLines="50" w:before="167" w:afterLines="50" w:after="167"/>
        <w:jc w:val="left"/>
        <w:rPr>
          <w:rFonts w:ascii="Times New Roman" w:hAnsi="Times New Roman"/>
          <w:bCs/>
          <w:sz w:val="22"/>
        </w:rPr>
      </w:pPr>
      <w:r w:rsidRPr="00411999">
        <w:rPr>
          <w:rFonts w:ascii="Times New Roman" w:hAnsi="Times New Roman" w:hint="eastAsia"/>
          <w:bCs/>
          <w:i/>
          <w:sz w:val="22"/>
        </w:rPr>
        <w:t>International Posture</w:t>
      </w:r>
      <w:r w:rsidRPr="00411999">
        <w:rPr>
          <w:rFonts w:ascii="Times New Roman" w:hAnsi="Times New Roman" w:hint="eastAsia"/>
          <w:bCs/>
          <w:sz w:val="22"/>
        </w:rPr>
        <w:t xml:space="preserve"> </w:t>
      </w:r>
    </w:p>
    <w:p w:rsidR="00B83364" w:rsidRPr="00411999" w:rsidRDefault="001564D2" w:rsidP="00B83364">
      <w:pPr>
        <w:ind w:firstLine="567"/>
        <w:jc w:val="left"/>
        <w:rPr>
          <w:rFonts w:ascii="Times New Roman" w:hAnsi="Times New Roman"/>
          <w:bCs/>
          <w:sz w:val="22"/>
        </w:rPr>
      </w:pPr>
      <w:r w:rsidRPr="00411999">
        <w:rPr>
          <w:rFonts w:ascii="Times New Roman" w:hAnsi="Times New Roman" w:hint="eastAsia"/>
          <w:bCs/>
          <w:sz w:val="22"/>
        </w:rPr>
        <w:t xml:space="preserve">The </w:t>
      </w:r>
      <w:r w:rsidRPr="00411999">
        <w:rPr>
          <w:rFonts w:ascii="Times New Roman" w:hAnsi="Times New Roman" w:hint="eastAsia"/>
          <w:bCs/>
          <w:i/>
          <w:sz w:val="22"/>
        </w:rPr>
        <w:t>International Posture</w:t>
      </w:r>
      <w:r w:rsidRPr="00411999">
        <w:rPr>
          <w:rFonts w:ascii="Times New Roman" w:hAnsi="Times New Roman" w:hint="eastAsia"/>
          <w:bCs/>
          <w:sz w:val="22"/>
        </w:rPr>
        <w:t xml:space="preserve"> instrument consisted of a 26-item instrument originally conceived of with four distinct factors ((Yashima, 2002; Yashima, Zenuk-Nishide, &amp; Shimizu, 2004; Yashima </w:t>
      </w:r>
      <w:r w:rsidRPr="00411999">
        <w:rPr>
          <w:rFonts w:ascii="Times New Roman" w:hAnsi="Times New Roman"/>
          <w:bCs/>
          <w:sz w:val="22"/>
        </w:rPr>
        <w:t xml:space="preserve">&amp; </w:t>
      </w:r>
      <w:r w:rsidRPr="00411999">
        <w:rPr>
          <w:rFonts w:ascii="Times New Roman" w:hAnsi="Times New Roman" w:hint="eastAsia"/>
          <w:bCs/>
          <w:sz w:val="22"/>
        </w:rPr>
        <w:t xml:space="preserve">Zenuk-Nishide, 2008). More </w:t>
      </w:r>
      <w:r w:rsidR="00B83364" w:rsidRPr="00411999">
        <w:rPr>
          <w:rFonts w:ascii="Times New Roman" w:hAnsi="Times New Roman"/>
          <w:bCs/>
          <w:sz w:val="22"/>
        </w:rPr>
        <w:t>trip</w:t>
      </w:r>
      <w:r w:rsidR="00B83364" w:rsidRPr="00411999">
        <w:rPr>
          <w:rFonts w:ascii="Times New Roman" w:hAnsi="Times New Roman" w:hint="eastAsia"/>
          <w:bCs/>
          <w:sz w:val="22"/>
        </w:rPr>
        <w:t>e</w:t>
      </w:r>
      <w:r w:rsidR="00B83364" w:rsidRPr="00411999">
        <w:rPr>
          <w:rFonts w:ascii="Times New Roman" w:hAnsi="Times New Roman"/>
          <w:bCs/>
          <w:sz w:val="22"/>
        </w:rPr>
        <w:t xml:space="preserve"> here in semi-intelligent English. Or not.</w:t>
      </w:r>
      <w:r w:rsidR="00B83364" w:rsidRPr="00411999">
        <w:rPr>
          <w:rFonts w:ascii="Times New Roman" w:hAnsi="Times New Roman" w:hint="eastAsia"/>
          <w:bCs/>
          <w:sz w:val="22"/>
        </w:rPr>
        <w:t xml:space="preserve"> Will have to depend on Roosevelt the Furry (God forbid). </w:t>
      </w:r>
      <w:r w:rsidR="00B83364" w:rsidRPr="00411999">
        <w:rPr>
          <w:rFonts w:ascii="Times New Roman" w:hAnsi="Times New Roman"/>
          <w:bCs/>
          <w:sz w:val="22"/>
        </w:rPr>
        <w:t xml:space="preserve"> </w:t>
      </w:r>
    </w:p>
    <w:p w:rsidR="00B83364" w:rsidRPr="00411999" w:rsidRDefault="00B83364" w:rsidP="002950B3">
      <w:pPr>
        <w:autoSpaceDE w:val="0"/>
        <w:autoSpaceDN w:val="0"/>
        <w:adjustRightInd w:val="0"/>
        <w:ind w:firstLine="567"/>
        <w:jc w:val="left"/>
        <w:rPr>
          <w:rFonts w:ascii="Times New Roman" w:hAnsi="Times New Roman"/>
          <w:kern w:val="0"/>
          <w:sz w:val="22"/>
        </w:rPr>
      </w:pPr>
    </w:p>
    <w:tbl>
      <w:tblPr>
        <w:tblW w:w="0" w:type="auto"/>
        <w:tblInd w:w="108" w:type="dxa"/>
        <w:tblLook w:val="00A0" w:firstRow="1" w:lastRow="0" w:firstColumn="1" w:lastColumn="0" w:noHBand="0" w:noVBand="0"/>
      </w:tblPr>
      <w:tblGrid>
        <w:gridCol w:w="1843"/>
        <w:gridCol w:w="1276"/>
        <w:gridCol w:w="992"/>
        <w:gridCol w:w="281"/>
        <w:gridCol w:w="296"/>
        <w:gridCol w:w="1273"/>
        <w:gridCol w:w="1120"/>
        <w:gridCol w:w="1260"/>
      </w:tblGrid>
      <w:tr w:rsidR="00B83364" w:rsidRPr="00411999" w:rsidTr="00B83364">
        <w:tc>
          <w:tcPr>
            <w:tcW w:w="8341" w:type="dxa"/>
            <w:gridSpan w:val="8"/>
            <w:tcBorders>
              <w:top w:val="single" w:sz="4" w:space="0" w:color="FFFFFF" w:themeColor="background1"/>
              <w:bottom w:val="single" w:sz="8" w:space="0" w:color="auto"/>
            </w:tcBorders>
          </w:tcPr>
          <w:p w:rsidR="00B83364" w:rsidRPr="00411999" w:rsidRDefault="00B83364" w:rsidP="00B83364">
            <w:pPr>
              <w:keepNext/>
              <w:jc w:val="left"/>
              <w:rPr>
                <w:rFonts w:ascii="Times New Roman" w:hAnsi="Times New Roman"/>
                <w:bCs/>
                <w:sz w:val="22"/>
              </w:rPr>
            </w:pPr>
            <w:r w:rsidRPr="00411999">
              <w:rPr>
                <w:rFonts w:ascii="Times New Roman" w:hAnsi="Times New Roman"/>
                <w:bCs/>
                <w:sz w:val="22"/>
              </w:rPr>
              <w:t xml:space="preserve">Table </w:t>
            </w:r>
            <w:r w:rsidRPr="00411999">
              <w:rPr>
                <w:rFonts w:ascii="Times New Roman" w:hAnsi="Times New Roman" w:hint="eastAsia"/>
                <w:bCs/>
                <w:sz w:val="22"/>
              </w:rPr>
              <w:t>2</w:t>
            </w:r>
            <w:r w:rsidRPr="00411999">
              <w:rPr>
                <w:rFonts w:ascii="Times New Roman" w:hAnsi="Times New Roman"/>
                <w:bCs/>
                <w:sz w:val="22"/>
              </w:rPr>
              <w:t xml:space="preserve">. </w:t>
            </w:r>
            <w:r w:rsidRPr="00411999">
              <w:rPr>
                <w:rFonts w:ascii="Times New Roman" w:hAnsi="Times New Roman" w:hint="eastAsia"/>
                <w:bCs/>
                <w:i/>
                <w:sz w:val="22"/>
              </w:rPr>
              <w:t>Configuration (P</w:t>
            </w:r>
            <w:r w:rsidRPr="00411999">
              <w:rPr>
                <w:rFonts w:ascii="Times New Roman" w:hAnsi="Times New Roman"/>
                <w:bCs/>
                <w:i/>
                <w:sz w:val="22"/>
              </w:rPr>
              <w:t>attern Matrice</w:t>
            </w:r>
            <w:r w:rsidRPr="00411999">
              <w:rPr>
                <w:rFonts w:ascii="Times New Roman" w:hAnsi="Times New Roman" w:hint="eastAsia"/>
                <w:bCs/>
                <w:i/>
                <w:sz w:val="22"/>
              </w:rPr>
              <w:t>)</w:t>
            </w:r>
            <w:r w:rsidRPr="00411999">
              <w:rPr>
                <w:rFonts w:ascii="Times New Roman" w:hAnsi="Times New Roman"/>
                <w:bCs/>
                <w:i/>
                <w:sz w:val="22"/>
              </w:rPr>
              <w:t xml:space="preserve"> for the I</w:t>
            </w:r>
            <w:r w:rsidRPr="00411999">
              <w:rPr>
                <w:rFonts w:ascii="Times New Roman" w:hAnsi="Times New Roman" w:hint="eastAsia"/>
                <w:bCs/>
                <w:i/>
                <w:sz w:val="22"/>
              </w:rPr>
              <w:t>nternational Posture Scale</w:t>
            </w:r>
          </w:p>
        </w:tc>
      </w:tr>
      <w:tr w:rsidR="00B83364" w:rsidRPr="00411999" w:rsidTr="00B83364">
        <w:tc>
          <w:tcPr>
            <w:tcW w:w="1843" w:type="dxa"/>
            <w:tcBorders>
              <w:top w:val="single" w:sz="8" w:space="0" w:color="auto"/>
              <w:bottom w:val="single" w:sz="4" w:space="0" w:color="FFFFFF" w:themeColor="background1"/>
              <w:right w:val="single" w:sz="4" w:space="0" w:color="FFFFFF" w:themeColor="background1"/>
            </w:tcBorders>
          </w:tcPr>
          <w:p w:rsidR="00B83364" w:rsidRPr="00411999" w:rsidRDefault="00B83364" w:rsidP="00B83364">
            <w:pPr>
              <w:keepNext/>
              <w:tabs>
                <w:tab w:val="left" w:pos="7200"/>
              </w:tabs>
              <w:spacing w:line="240" w:lineRule="exact"/>
              <w:jc w:val="center"/>
              <w:outlineLvl w:val="0"/>
              <w:rPr>
                <w:rFonts w:ascii="Times New Roman" w:hAnsi="Times New Roman"/>
                <w:sz w:val="22"/>
              </w:rPr>
            </w:pPr>
          </w:p>
        </w:tc>
        <w:tc>
          <w:tcPr>
            <w:tcW w:w="2268" w:type="dxa"/>
            <w:gridSpan w:val="2"/>
            <w:tcBorders>
              <w:top w:val="single" w:sz="8" w:space="0" w:color="auto"/>
              <w:left w:val="single" w:sz="4" w:space="0" w:color="FFFFFF" w:themeColor="background1"/>
              <w:bottom w:val="single" w:sz="4" w:space="0" w:color="auto"/>
              <w:right w:val="single" w:sz="4" w:space="0" w:color="FFFFFF" w:themeColor="background1"/>
            </w:tcBorders>
            <w:vAlign w:val="bottom"/>
          </w:tcPr>
          <w:p w:rsidR="00B83364" w:rsidRPr="00411999" w:rsidRDefault="00B83364" w:rsidP="00B83364">
            <w:pPr>
              <w:keepNext/>
              <w:tabs>
                <w:tab w:val="left" w:pos="7200"/>
              </w:tabs>
              <w:spacing w:line="240" w:lineRule="exact"/>
              <w:jc w:val="center"/>
              <w:outlineLvl w:val="0"/>
              <w:rPr>
                <w:rFonts w:ascii="Times New Roman" w:hAnsi="Times New Roman"/>
                <w:sz w:val="22"/>
              </w:rPr>
            </w:pPr>
            <w:r w:rsidRPr="00411999">
              <w:rPr>
                <w:rFonts w:ascii="Times New Roman" w:hAnsi="Times New Roman" w:hint="eastAsia"/>
                <w:sz w:val="22"/>
              </w:rPr>
              <w:t>2-factor</w:t>
            </w:r>
            <w:r w:rsidRPr="00411999">
              <w:rPr>
                <w:rFonts w:ascii="Times New Roman" w:hAnsi="Times New Roman" w:hint="eastAsia"/>
                <w:sz w:val="22"/>
                <w:vertAlign w:val="superscript"/>
              </w:rPr>
              <w:t>a</w:t>
            </w:r>
          </w:p>
        </w:tc>
        <w:tc>
          <w:tcPr>
            <w:tcW w:w="577" w:type="dxa"/>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vAlign w:val="bottom"/>
          </w:tcPr>
          <w:p w:rsidR="00B83364" w:rsidRPr="00411999" w:rsidRDefault="00B83364" w:rsidP="00B83364">
            <w:pPr>
              <w:keepNext/>
              <w:tabs>
                <w:tab w:val="left" w:pos="7200"/>
              </w:tabs>
              <w:spacing w:line="240" w:lineRule="exact"/>
              <w:jc w:val="center"/>
              <w:outlineLvl w:val="0"/>
              <w:rPr>
                <w:rFonts w:ascii="Times New Roman" w:hAnsi="Times New Roman"/>
                <w:sz w:val="22"/>
              </w:rPr>
            </w:pPr>
          </w:p>
        </w:tc>
        <w:tc>
          <w:tcPr>
            <w:tcW w:w="3653" w:type="dxa"/>
            <w:gridSpan w:val="3"/>
            <w:tcBorders>
              <w:top w:val="single" w:sz="8" w:space="0" w:color="auto"/>
              <w:left w:val="single" w:sz="4" w:space="0" w:color="FFFFFF" w:themeColor="background1"/>
              <w:bottom w:val="single" w:sz="4" w:space="0" w:color="auto"/>
            </w:tcBorders>
            <w:vAlign w:val="bottom"/>
          </w:tcPr>
          <w:p w:rsidR="00B83364" w:rsidRPr="00411999" w:rsidRDefault="00B83364" w:rsidP="00B83364">
            <w:pPr>
              <w:keepNext/>
              <w:tabs>
                <w:tab w:val="left" w:pos="7200"/>
              </w:tabs>
              <w:spacing w:line="240" w:lineRule="exact"/>
              <w:jc w:val="center"/>
              <w:outlineLvl w:val="0"/>
              <w:rPr>
                <w:rFonts w:ascii="Times New Roman" w:hAnsi="Times New Roman"/>
                <w:sz w:val="22"/>
              </w:rPr>
            </w:pPr>
            <w:r w:rsidRPr="00411999">
              <w:rPr>
                <w:rFonts w:ascii="Times New Roman" w:hAnsi="Times New Roman" w:hint="eastAsia"/>
                <w:sz w:val="22"/>
              </w:rPr>
              <w:t>3-factor</w:t>
            </w:r>
          </w:p>
        </w:tc>
      </w:tr>
      <w:tr w:rsidR="00B83364" w:rsidRPr="00411999" w:rsidTr="00B83364">
        <w:tc>
          <w:tcPr>
            <w:tcW w:w="1843" w:type="dxa"/>
            <w:tcBorders>
              <w:top w:val="single" w:sz="4" w:space="0" w:color="FFFFFF" w:themeColor="background1"/>
              <w:bottom w:val="single" w:sz="4" w:space="0" w:color="auto"/>
              <w:right w:val="single" w:sz="4" w:space="0" w:color="FFFFFF" w:themeColor="background1"/>
            </w:tcBorders>
          </w:tcPr>
          <w:p w:rsidR="00B83364" w:rsidRPr="00411999" w:rsidRDefault="00B83364" w:rsidP="00B83364">
            <w:pPr>
              <w:keepNext/>
              <w:tabs>
                <w:tab w:val="left" w:pos="7200"/>
              </w:tabs>
              <w:spacing w:line="240" w:lineRule="exact"/>
              <w:jc w:val="center"/>
              <w:outlineLvl w:val="0"/>
              <w:rPr>
                <w:rFonts w:ascii="Times New Roman" w:hAnsi="Times New Roman"/>
                <w:sz w:val="22"/>
              </w:rPr>
            </w:pPr>
          </w:p>
        </w:tc>
        <w:tc>
          <w:tcPr>
            <w:tcW w:w="1276" w:type="dxa"/>
            <w:tcBorders>
              <w:top w:val="single" w:sz="4" w:space="0" w:color="auto"/>
              <w:left w:val="single" w:sz="4" w:space="0" w:color="FFFFFF" w:themeColor="background1"/>
              <w:bottom w:val="single" w:sz="4" w:space="0" w:color="auto"/>
              <w:right w:val="single" w:sz="4" w:space="0" w:color="FFFFFF" w:themeColor="background1"/>
            </w:tcBorders>
            <w:vAlign w:val="bottom"/>
          </w:tcPr>
          <w:p w:rsidR="00B83364" w:rsidRPr="00411999" w:rsidRDefault="00B83364" w:rsidP="00B83364">
            <w:pPr>
              <w:keepNext/>
              <w:tabs>
                <w:tab w:val="left" w:pos="7200"/>
              </w:tabs>
              <w:spacing w:line="240" w:lineRule="exact"/>
              <w:jc w:val="center"/>
              <w:outlineLvl w:val="0"/>
              <w:rPr>
                <w:rFonts w:ascii="Times New Roman" w:hAnsi="Times New Roman"/>
                <w:sz w:val="22"/>
              </w:rPr>
            </w:pPr>
            <w:r w:rsidRPr="00411999">
              <w:rPr>
                <w:rFonts w:ascii="Times New Roman" w:hAnsi="Times New Roman" w:hint="eastAsia"/>
                <w:sz w:val="22"/>
              </w:rPr>
              <w:t xml:space="preserve">Approach </w:t>
            </w:r>
          </w:p>
        </w:tc>
        <w:tc>
          <w:tcPr>
            <w:tcW w:w="127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B83364" w:rsidRPr="00411999" w:rsidRDefault="00B83364" w:rsidP="00B83364">
            <w:pPr>
              <w:keepNext/>
              <w:tabs>
                <w:tab w:val="left" w:pos="7200"/>
              </w:tabs>
              <w:spacing w:line="240" w:lineRule="exact"/>
              <w:jc w:val="center"/>
              <w:outlineLvl w:val="0"/>
              <w:rPr>
                <w:rFonts w:ascii="Times New Roman" w:hAnsi="Times New Roman"/>
                <w:sz w:val="22"/>
              </w:rPr>
            </w:pPr>
            <w:r w:rsidRPr="00411999">
              <w:rPr>
                <w:rFonts w:ascii="Times New Roman" w:hAnsi="Times New Roman" w:hint="eastAsia"/>
                <w:sz w:val="22"/>
              </w:rPr>
              <w:t>IFA</w:t>
            </w:r>
          </w:p>
        </w:tc>
        <w:tc>
          <w:tcPr>
            <w:tcW w:w="1569" w:type="dxa"/>
            <w:gridSpan w:val="2"/>
            <w:tcBorders>
              <w:top w:val="single" w:sz="4" w:space="0" w:color="auto"/>
              <w:left w:val="single" w:sz="4" w:space="0" w:color="FFFFFF" w:themeColor="background1"/>
              <w:bottom w:val="single" w:sz="4" w:space="0" w:color="auto"/>
              <w:right w:val="single" w:sz="4" w:space="0" w:color="FFFFFF" w:themeColor="background1"/>
            </w:tcBorders>
            <w:vAlign w:val="bottom"/>
          </w:tcPr>
          <w:p w:rsidR="00B83364" w:rsidRPr="00411999" w:rsidRDefault="00B83364" w:rsidP="00B83364">
            <w:pPr>
              <w:keepNext/>
              <w:tabs>
                <w:tab w:val="left" w:pos="7200"/>
              </w:tabs>
              <w:spacing w:line="240" w:lineRule="exact"/>
              <w:jc w:val="center"/>
              <w:outlineLvl w:val="0"/>
              <w:rPr>
                <w:rFonts w:ascii="Times New Roman" w:hAnsi="Times New Roman"/>
                <w:sz w:val="22"/>
              </w:rPr>
            </w:pPr>
            <w:r w:rsidRPr="00411999">
              <w:rPr>
                <w:rFonts w:ascii="Times New Roman" w:hAnsi="Times New Roman" w:hint="eastAsia"/>
                <w:sz w:val="22"/>
              </w:rPr>
              <w:t>IFOEL</w:t>
            </w:r>
            <w:r w:rsidRPr="00411999">
              <w:rPr>
                <w:rFonts w:ascii="Times New Roman" w:hAnsi="Times New Roman"/>
                <w:sz w:val="22"/>
              </w:rPr>
              <w:t>-INTVA</w:t>
            </w:r>
          </w:p>
        </w:tc>
        <w:tc>
          <w:tcPr>
            <w:tcW w:w="1120" w:type="dxa"/>
            <w:tcBorders>
              <w:top w:val="single" w:sz="4" w:space="0" w:color="auto"/>
              <w:left w:val="single" w:sz="4" w:space="0" w:color="FFFFFF" w:themeColor="background1"/>
              <w:bottom w:val="single" w:sz="4" w:space="0" w:color="auto"/>
              <w:right w:val="single" w:sz="4" w:space="0" w:color="FFFFFF" w:themeColor="background1"/>
            </w:tcBorders>
            <w:vAlign w:val="bottom"/>
          </w:tcPr>
          <w:p w:rsidR="00B83364" w:rsidRPr="00411999" w:rsidRDefault="00B83364" w:rsidP="00B83364">
            <w:pPr>
              <w:keepNext/>
              <w:tabs>
                <w:tab w:val="left" w:pos="7200"/>
              </w:tabs>
              <w:spacing w:line="240" w:lineRule="exact"/>
              <w:jc w:val="center"/>
              <w:outlineLvl w:val="0"/>
              <w:rPr>
                <w:rFonts w:ascii="Times New Roman" w:hAnsi="Times New Roman"/>
                <w:sz w:val="22"/>
              </w:rPr>
            </w:pPr>
            <w:r w:rsidRPr="00411999">
              <w:rPr>
                <w:rFonts w:ascii="Times New Roman" w:hAnsi="Times New Roman" w:hint="eastAsia"/>
                <w:sz w:val="22"/>
              </w:rPr>
              <w:t>IFA</w:t>
            </w:r>
          </w:p>
        </w:tc>
        <w:tc>
          <w:tcPr>
            <w:tcW w:w="1260" w:type="dxa"/>
            <w:tcBorders>
              <w:top w:val="single" w:sz="4" w:space="0" w:color="auto"/>
              <w:left w:val="single" w:sz="4" w:space="0" w:color="FFFFFF" w:themeColor="background1"/>
              <w:bottom w:val="single" w:sz="4" w:space="0" w:color="auto"/>
            </w:tcBorders>
            <w:vAlign w:val="bottom"/>
          </w:tcPr>
          <w:p w:rsidR="00B83364" w:rsidRPr="00411999" w:rsidRDefault="00B83364" w:rsidP="00B83364">
            <w:pPr>
              <w:keepNext/>
              <w:tabs>
                <w:tab w:val="left" w:pos="7200"/>
              </w:tabs>
              <w:spacing w:line="240" w:lineRule="exact"/>
              <w:jc w:val="center"/>
              <w:outlineLvl w:val="0"/>
              <w:rPr>
                <w:rFonts w:ascii="Times New Roman" w:hAnsi="Times New Roman"/>
                <w:sz w:val="22"/>
              </w:rPr>
            </w:pPr>
            <w:r w:rsidRPr="00411999">
              <w:rPr>
                <w:rFonts w:ascii="Times New Roman" w:hAnsi="Times New Roman"/>
                <w:sz w:val="22"/>
              </w:rPr>
              <w:t>IAAT</w:t>
            </w:r>
          </w:p>
        </w:tc>
      </w:tr>
      <w:tr w:rsidR="00B83364" w:rsidRPr="00411999" w:rsidTr="00B83364">
        <w:tc>
          <w:tcPr>
            <w:tcW w:w="1843" w:type="dxa"/>
            <w:tcBorders>
              <w:bottom w:val="single" w:sz="4" w:space="0" w:color="FFFFFF" w:themeColor="background1"/>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IFOEL4</w:t>
            </w:r>
          </w:p>
        </w:tc>
        <w:tc>
          <w:tcPr>
            <w:tcW w:w="1276" w:type="dxa"/>
            <w:tcBorders>
              <w:left w:val="single" w:sz="4" w:space="0" w:color="FFFFFF" w:themeColor="background1"/>
              <w:bottom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8</w:t>
            </w:r>
            <w:r w:rsidRPr="00411999">
              <w:rPr>
                <w:rFonts w:ascii="Times New Roman" w:hAnsi="Times New Roman"/>
                <w:sz w:val="22"/>
              </w:rPr>
              <w:t>8</w:t>
            </w:r>
          </w:p>
        </w:tc>
        <w:tc>
          <w:tcPr>
            <w:tcW w:w="1273" w:type="dxa"/>
            <w:gridSpan w:val="2"/>
            <w:tcBorders>
              <w:left w:val="single" w:sz="4" w:space="0" w:color="FFFFFF" w:themeColor="background1"/>
              <w:bottom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569" w:type="dxa"/>
            <w:gridSpan w:val="2"/>
            <w:tcBorders>
              <w:left w:val="single" w:sz="4" w:space="0" w:color="FFFFFF" w:themeColor="background1"/>
              <w:bottom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i/>
                <w:sz w:val="22"/>
              </w:rPr>
            </w:pPr>
            <w:r w:rsidRPr="00411999">
              <w:rPr>
                <w:rFonts w:ascii="Times New Roman" w:hAnsi="Times New Roman" w:hint="eastAsia"/>
                <w:i/>
                <w:sz w:val="22"/>
              </w:rPr>
              <w:t>.47</w:t>
            </w:r>
          </w:p>
        </w:tc>
        <w:tc>
          <w:tcPr>
            <w:tcW w:w="1120" w:type="dxa"/>
            <w:tcBorders>
              <w:left w:val="single" w:sz="4" w:space="0" w:color="FFFFFF" w:themeColor="background1"/>
              <w:bottom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b/>
                <w:sz w:val="22"/>
              </w:rPr>
            </w:pPr>
          </w:p>
        </w:tc>
        <w:tc>
          <w:tcPr>
            <w:tcW w:w="1260" w:type="dxa"/>
            <w:tcBorders>
              <w:left w:val="single" w:sz="4" w:space="0" w:color="FFFFFF" w:themeColor="background1"/>
              <w:bottom w:val="single" w:sz="4" w:space="0" w:color="FFFFFF" w:themeColor="background1"/>
            </w:tcBorders>
          </w:tcPr>
          <w:p w:rsidR="00B83364" w:rsidRPr="00411999" w:rsidRDefault="00B83364" w:rsidP="00B83364">
            <w:pPr>
              <w:keepNext/>
              <w:tabs>
                <w:tab w:val="decimal" w:pos="331"/>
              </w:tabs>
              <w:spacing w:line="240" w:lineRule="exact"/>
              <w:rPr>
                <w:rFonts w:ascii="Times New Roman" w:hAnsi="Times New Roman"/>
                <w:i/>
                <w:sz w:val="22"/>
              </w:rPr>
            </w:pPr>
            <w:r w:rsidRPr="00411999">
              <w:rPr>
                <w:rFonts w:ascii="Times New Roman" w:hAnsi="Times New Roman" w:hint="eastAsia"/>
                <w:i/>
                <w:sz w:val="22"/>
              </w:rPr>
              <w:t>.4</w:t>
            </w:r>
            <w:r w:rsidRPr="00411999">
              <w:rPr>
                <w:rFonts w:ascii="Times New Roman" w:hAnsi="Times New Roman"/>
                <w:i/>
                <w:sz w:val="22"/>
              </w:rPr>
              <w:t>9</w:t>
            </w:r>
          </w:p>
        </w:tc>
      </w:tr>
      <w:tr w:rsidR="00B83364" w:rsidRPr="00411999" w:rsidTr="00B83364">
        <w:tc>
          <w:tcPr>
            <w:tcW w:w="1843" w:type="dxa"/>
            <w:tcBorders>
              <w:top w:val="single" w:sz="4" w:space="0" w:color="FFFFFF" w:themeColor="background1"/>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hint="eastAsia"/>
                <w:sz w:val="22"/>
              </w:rPr>
              <w:t>IAAT1</w:t>
            </w:r>
          </w:p>
        </w:tc>
        <w:tc>
          <w:tcPr>
            <w:tcW w:w="1276" w:type="dxa"/>
            <w:tcBorders>
              <w:top w:val="single" w:sz="4" w:space="0" w:color="FFFFFF" w:themeColor="background1"/>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86</w:t>
            </w:r>
          </w:p>
        </w:tc>
        <w:tc>
          <w:tcPr>
            <w:tcW w:w="1273" w:type="dxa"/>
            <w:gridSpan w:val="2"/>
            <w:tcBorders>
              <w:top w:val="single" w:sz="4" w:space="0" w:color="FFFFFF" w:themeColor="background1"/>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569" w:type="dxa"/>
            <w:gridSpan w:val="2"/>
            <w:tcBorders>
              <w:top w:val="single" w:sz="4" w:space="0" w:color="FFFFFF" w:themeColor="background1"/>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p>
        </w:tc>
        <w:tc>
          <w:tcPr>
            <w:tcW w:w="1120" w:type="dxa"/>
            <w:tcBorders>
              <w:top w:val="single" w:sz="4" w:space="0" w:color="FFFFFF" w:themeColor="background1"/>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260" w:type="dxa"/>
            <w:tcBorders>
              <w:top w:val="single" w:sz="4" w:space="0" w:color="FFFFFF" w:themeColor="background1"/>
              <w:left w:val="single" w:sz="4" w:space="0" w:color="FFFFFF" w:themeColor="background1"/>
            </w:tcBorders>
          </w:tcPr>
          <w:p w:rsidR="00B83364" w:rsidRPr="00411999" w:rsidRDefault="00B83364" w:rsidP="00B83364">
            <w:pPr>
              <w:keepNext/>
              <w:tabs>
                <w:tab w:val="decimal" w:pos="331"/>
              </w:tabs>
              <w:spacing w:line="240" w:lineRule="exact"/>
              <w:rPr>
                <w:rFonts w:ascii="Times New Roman" w:hAnsi="Times New Roman"/>
                <w:sz w:val="22"/>
              </w:rPr>
            </w:pPr>
            <w:r w:rsidRPr="00411999">
              <w:rPr>
                <w:rFonts w:ascii="Times New Roman" w:hAnsi="Times New Roman" w:hint="eastAsia"/>
                <w:sz w:val="22"/>
              </w:rPr>
              <w:t>.59</w:t>
            </w: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hint="eastAsia"/>
                <w:sz w:val="22"/>
              </w:rPr>
              <w:t>IFOEL1</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7</w:t>
            </w:r>
            <w:r w:rsidRPr="00411999">
              <w:rPr>
                <w:rFonts w:ascii="Times New Roman" w:hAnsi="Times New Roman"/>
                <w:sz w:val="22"/>
              </w:rPr>
              <w:t>7</w:t>
            </w: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b/>
                <w:sz w:val="22"/>
              </w:rPr>
            </w:pP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r w:rsidRPr="00411999">
              <w:rPr>
                <w:rFonts w:ascii="Times New Roman" w:hAnsi="Times New Roman" w:hint="eastAsia"/>
                <w:sz w:val="22"/>
              </w:rPr>
              <w:t>.5</w:t>
            </w:r>
            <w:r w:rsidRPr="00411999">
              <w:rPr>
                <w:rFonts w:ascii="Times New Roman" w:hAnsi="Times New Roman"/>
                <w:sz w:val="22"/>
              </w:rPr>
              <w:t>8</w:t>
            </w: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rPr>
                <w:rFonts w:ascii="Times New Roman" w:hAnsi="Times New Roman"/>
                <w:sz w:val="22"/>
              </w:rPr>
            </w:pPr>
            <w:r w:rsidRPr="00411999">
              <w:rPr>
                <w:rFonts w:ascii="Times New Roman" w:hAnsi="Times New Roman" w:hint="eastAsia"/>
                <w:sz w:val="22"/>
              </w:rPr>
              <w:t>.23</w:t>
            </w:r>
            <w:r w:rsidRPr="00411999">
              <w:rPr>
                <w:rFonts w:ascii="Times New Roman" w:hAnsi="Times New Roman" w:hint="eastAsia"/>
                <w:sz w:val="22"/>
                <w:vertAlign w:val="superscript"/>
              </w:rPr>
              <w:t>b</w:t>
            </w: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IAAT</w:t>
            </w:r>
            <w:r w:rsidRPr="00411999">
              <w:rPr>
                <w:rFonts w:ascii="Times New Roman" w:hAnsi="Times New Roman" w:hint="eastAsia"/>
                <w:sz w:val="22"/>
              </w:rPr>
              <w:t>3</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70</w:t>
            </w: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rPr>
                <w:rFonts w:ascii="Times New Roman" w:hAnsi="Times New Roman"/>
                <w:sz w:val="22"/>
              </w:rPr>
            </w:pPr>
            <w:r w:rsidRPr="00411999">
              <w:rPr>
                <w:rFonts w:ascii="Times New Roman" w:hAnsi="Times New Roman" w:hint="eastAsia"/>
                <w:sz w:val="22"/>
              </w:rPr>
              <w:t>.58</w:t>
            </w: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IAAT</w:t>
            </w:r>
            <w:r w:rsidRPr="00411999">
              <w:rPr>
                <w:rFonts w:ascii="Times New Roman" w:hAnsi="Times New Roman" w:hint="eastAsia"/>
                <w:sz w:val="22"/>
              </w:rPr>
              <w:t>4</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68</w:t>
            </w: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rPr>
                <w:rFonts w:ascii="Times New Roman" w:hAnsi="Times New Roman"/>
                <w:sz w:val="22"/>
              </w:rPr>
            </w:pPr>
            <w:r w:rsidRPr="00411999">
              <w:rPr>
                <w:rFonts w:ascii="Times New Roman" w:hAnsi="Times New Roman" w:hint="eastAsia"/>
                <w:sz w:val="22"/>
              </w:rPr>
              <w:t>.</w:t>
            </w:r>
            <w:r w:rsidRPr="00411999">
              <w:rPr>
                <w:rFonts w:ascii="Times New Roman" w:hAnsi="Times New Roman"/>
                <w:sz w:val="22"/>
              </w:rPr>
              <w:t>50</w:t>
            </w: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IAAT</w:t>
            </w:r>
            <w:r w:rsidRPr="00411999">
              <w:rPr>
                <w:rFonts w:ascii="Times New Roman" w:hAnsi="Times New Roman" w:hint="eastAsia"/>
                <w:sz w:val="22"/>
              </w:rPr>
              <w:t>5</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hint="eastAsia"/>
                <w:sz w:val="22"/>
              </w:rPr>
              <w:t>.65</w:t>
            </w: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rPr>
                <w:rFonts w:ascii="Times New Roman" w:hAnsi="Times New Roman"/>
                <w:sz w:val="22"/>
              </w:rPr>
            </w:pPr>
            <w:r w:rsidRPr="00411999">
              <w:rPr>
                <w:rFonts w:ascii="Times New Roman" w:hAnsi="Times New Roman" w:hint="eastAsia"/>
                <w:sz w:val="22"/>
              </w:rPr>
              <w:t>.75</w:t>
            </w: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IFOEL</w:t>
            </w:r>
            <w:r w:rsidRPr="00411999">
              <w:rPr>
                <w:rFonts w:ascii="Times New Roman" w:hAnsi="Times New Roman" w:hint="eastAsia"/>
                <w:sz w:val="22"/>
              </w:rPr>
              <w:t>2</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62</w:t>
            </w: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r w:rsidRPr="00411999">
              <w:rPr>
                <w:rFonts w:ascii="Times New Roman" w:hAnsi="Times New Roman" w:hint="eastAsia"/>
                <w:sz w:val="22"/>
              </w:rPr>
              <w:t>.50</w:t>
            </w: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tabs>
                <w:tab w:val="center" w:pos="4252"/>
                <w:tab w:val="right" w:pos="8504"/>
              </w:tabs>
              <w:snapToGrid w:val="0"/>
              <w:spacing w:line="240" w:lineRule="exact"/>
              <w:jc w:val="center"/>
              <w:outlineLvl w:val="0"/>
              <w:rPr>
                <w:rFonts w:ascii="Times New Roman" w:hAnsi="Times New Roman"/>
                <w:sz w:val="22"/>
              </w:rPr>
            </w:pP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rPr>
                <w:rFonts w:ascii="Times New Roman" w:hAnsi="Times New Roman"/>
                <w:sz w:val="22"/>
              </w:rPr>
            </w:pP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IFOEL</w:t>
            </w:r>
            <w:r w:rsidRPr="00411999">
              <w:rPr>
                <w:rFonts w:ascii="Times New Roman" w:hAnsi="Times New Roman" w:hint="eastAsia"/>
                <w:sz w:val="22"/>
              </w:rPr>
              <w:t>3</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6</w:t>
            </w:r>
            <w:r w:rsidRPr="00411999">
              <w:rPr>
                <w:rFonts w:ascii="Times New Roman" w:hAnsi="Times New Roman"/>
                <w:sz w:val="22"/>
              </w:rPr>
              <w:t>2</w:t>
            </w: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r w:rsidRPr="00411999">
              <w:rPr>
                <w:rFonts w:ascii="Times New Roman" w:hAnsi="Times New Roman" w:hint="eastAsia"/>
                <w:sz w:val="22"/>
              </w:rPr>
              <w:t>.74</w:t>
            </w: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rPr>
                <w:rFonts w:ascii="Times New Roman" w:hAnsi="Times New Roman"/>
                <w:sz w:val="22"/>
              </w:rPr>
            </w:pP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IAAT</w:t>
            </w:r>
            <w:r w:rsidRPr="00411999">
              <w:rPr>
                <w:rFonts w:ascii="Times New Roman" w:hAnsi="Times New Roman" w:hint="eastAsia"/>
                <w:sz w:val="22"/>
              </w:rPr>
              <w:t>7</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6</w:t>
            </w:r>
            <w:r w:rsidRPr="00411999">
              <w:rPr>
                <w:rFonts w:ascii="Times New Roman" w:hAnsi="Times New Roman"/>
                <w:sz w:val="22"/>
              </w:rPr>
              <w:t>1</w:t>
            </w: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176"/>
              </w:tabs>
              <w:spacing w:line="240" w:lineRule="exact"/>
              <w:jc w:val="center"/>
              <w:outlineLvl w:val="0"/>
              <w:rPr>
                <w:rFonts w:ascii="Times New Roman" w:hAnsi="Times New Roman"/>
                <w:sz w:val="22"/>
              </w:rPr>
            </w:pP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rPr>
                <w:rFonts w:ascii="Times New Roman" w:hAnsi="Times New Roman"/>
                <w:sz w:val="22"/>
              </w:rPr>
            </w:pPr>
            <w:r w:rsidRPr="00411999">
              <w:rPr>
                <w:rFonts w:ascii="Times New Roman" w:hAnsi="Times New Roman" w:hint="eastAsia"/>
                <w:sz w:val="22"/>
              </w:rPr>
              <w:t>.58</w:t>
            </w: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INTVA</w:t>
            </w:r>
            <w:r w:rsidRPr="00411999">
              <w:rPr>
                <w:rFonts w:ascii="Times New Roman" w:hAnsi="Times New Roman" w:hint="eastAsia"/>
                <w:sz w:val="22"/>
              </w:rPr>
              <w:t>4</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5</w:t>
            </w:r>
            <w:r w:rsidRPr="00411999">
              <w:rPr>
                <w:rFonts w:ascii="Times New Roman" w:hAnsi="Times New Roman"/>
                <w:sz w:val="22"/>
              </w:rPr>
              <w:t>8</w:t>
            </w: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r w:rsidRPr="00411999">
              <w:rPr>
                <w:rFonts w:ascii="Times New Roman" w:hAnsi="Times New Roman" w:hint="eastAsia"/>
                <w:sz w:val="22"/>
              </w:rPr>
              <w:t>.29</w:t>
            </w:r>
            <w:r w:rsidRPr="00411999">
              <w:rPr>
                <w:rFonts w:ascii="Times New Roman" w:hAnsi="Times New Roman" w:hint="eastAsia"/>
                <w:sz w:val="22"/>
                <w:vertAlign w:val="superscript"/>
              </w:rPr>
              <w:t>b</w:t>
            </w: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rPr>
                <w:rFonts w:ascii="Times New Roman" w:hAnsi="Times New Roman"/>
                <w:sz w:val="22"/>
              </w:rPr>
            </w:pPr>
            <w:r w:rsidRPr="00411999">
              <w:rPr>
                <w:rFonts w:ascii="Times New Roman" w:hAnsi="Times New Roman" w:hint="eastAsia"/>
                <w:sz w:val="22"/>
              </w:rPr>
              <w:t>.25</w:t>
            </w:r>
            <w:r w:rsidRPr="00411999">
              <w:rPr>
                <w:rFonts w:ascii="Times New Roman" w:hAnsi="Times New Roman" w:hint="eastAsia"/>
                <w:sz w:val="22"/>
                <w:vertAlign w:val="superscript"/>
              </w:rPr>
              <w:t xml:space="preserve"> b</w:t>
            </w: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INTVA</w:t>
            </w:r>
            <w:r w:rsidRPr="00411999">
              <w:rPr>
                <w:rFonts w:ascii="Times New Roman" w:hAnsi="Times New Roman" w:hint="eastAsia"/>
                <w:sz w:val="22"/>
              </w:rPr>
              <w:t>3</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5</w:t>
            </w:r>
            <w:r w:rsidRPr="00411999">
              <w:rPr>
                <w:rFonts w:ascii="Times New Roman" w:hAnsi="Times New Roman"/>
                <w:sz w:val="22"/>
              </w:rPr>
              <w:t>3</w:t>
            </w: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21</w:t>
            </w:r>
            <w:r w:rsidRPr="00411999">
              <w:rPr>
                <w:rFonts w:ascii="Times New Roman" w:hAnsi="Times New Roman" w:hint="eastAsia"/>
                <w:sz w:val="22"/>
                <w:vertAlign w:val="superscript"/>
              </w:rPr>
              <w:t>b</w:t>
            </w: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r w:rsidRPr="00411999">
              <w:rPr>
                <w:rFonts w:ascii="Times New Roman" w:hAnsi="Times New Roman" w:hint="eastAsia"/>
                <w:sz w:val="22"/>
              </w:rPr>
              <w:t>.73</w:t>
            </w: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176"/>
              </w:tabs>
              <w:spacing w:line="240" w:lineRule="exact"/>
              <w:rPr>
                <w:rFonts w:ascii="Times New Roman" w:hAnsi="Times New Roman"/>
                <w:sz w:val="22"/>
              </w:rPr>
            </w:pP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rPr>
                <w:rFonts w:ascii="Times New Roman" w:hAnsi="Times New Roman"/>
                <w:sz w:val="22"/>
              </w:rPr>
            </w:pP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INTVA2</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46</w:t>
            </w: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spacing w:line="240" w:lineRule="exact"/>
              <w:jc w:val="center"/>
              <w:outlineLvl w:val="0"/>
              <w:rPr>
                <w:rFonts w:ascii="Times New Roman" w:hAnsi="Times New Roman"/>
                <w:sz w:val="22"/>
              </w:rPr>
            </w:pP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r w:rsidRPr="00411999">
              <w:rPr>
                <w:rFonts w:ascii="Times New Roman" w:hAnsi="Times New Roman" w:hint="eastAsia"/>
                <w:sz w:val="22"/>
              </w:rPr>
              <w:t>.71</w:t>
            </w: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176"/>
              </w:tabs>
              <w:spacing w:line="240" w:lineRule="exact"/>
              <w:rPr>
                <w:rFonts w:ascii="Times New Roman" w:hAnsi="Times New Roman"/>
                <w:sz w:val="22"/>
              </w:rPr>
            </w:pP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rPr>
                <w:rFonts w:ascii="Times New Roman" w:hAnsi="Times New Roman"/>
                <w:sz w:val="22"/>
              </w:rPr>
            </w:pP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IFA</w:t>
            </w:r>
            <w:r w:rsidRPr="00411999">
              <w:rPr>
                <w:rFonts w:ascii="Times New Roman" w:hAnsi="Times New Roman" w:hint="eastAsia"/>
                <w:sz w:val="22"/>
              </w:rPr>
              <w:t>2</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175"/>
                <w:tab w:val="decimal" w:pos="227"/>
                <w:tab w:val="decimal" w:pos="454"/>
                <w:tab w:val="left" w:pos="7200"/>
              </w:tabs>
              <w:spacing w:line="240" w:lineRule="exact"/>
              <w:rPr>
                <w:rFonts w:ascii="Times New Roman" w:hAnsi="Times New Roman"/>
                <w:sz w:val="22"/>
              </w:rPr>
            </w:pP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7</w:t>
            </w:r>
            <w:r w:rsidRPr="00411999">
              <w:rPr>
                <w:rFonts w:ascii="Times New Roman" w:hAnsi="Times New Roman"/>
                <w:sz w:val="22"/>
              </w:rPr>
              <w:t>8</w:t>
            </w: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jc w:val="center"/>
              <w:outlineLvl w:val="0"/>
              <w:rPr>
                <w:rFonts w:ascii="Times New Roman" w:hAnsi="Times New Roman"/>
                <w:sz w:val="22"/>
              </w:rPr>
            </w:pP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18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77</w:t>
            </w: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jc w:val="center"/>
              <w:outlineLvl w:val="0"/>
              <w:rPr>
                <w:rFonts w:ascii="Times New Roman" w:hAnsi="Times New Roman"/>
                <w:sz w:val="22"/>
              </w:rPr>
            </w:pP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IFA5</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175"/>
                <w:tab w:val="decimal" w:pos="227"/>
                <w:tab w:val="decimal" w:pos="454"/>
                <w:tab w:val="left" w:pos="7200"/>
              </w:tabs>
              <w:spacing w:line="240" w:lineRule="exact"/>
              <w:rPr>
                <w:rFonts w:ascii="Times New Roman" w:hAnsi="Times New Roman"/>
                <w:sz w:val="22"/>
              </w:rPr>
            </w:pP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6</w:t>
            </w:r>
            <w:r w:rsidRPr="00411999">
              <w:rPr>
                <w:rFonts w:ascii="Times New Roman" w:hAnsi="Times New Roman"/>
                <w:sz w:val="22"/>
              </w:rPr>
              <w:t>9</w:t>
            </w: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r w:rsidRPr="00411999">
              <w:rPr>
                <w:rFonts w:ascii="Times New Roman" w:hAnsi="Times New Roman" w:hint="eastAsia"/>
                <w:sz w:val="22"/>
              </w:rPr>
              <w:t>.21</w:t>
            </w:r>
            <w:r w:rsidRPr="00411999">
              <w:rPr>
                <w:rFonts w:ascii="Times New Roman" w:hAnsi="Times New Roman" w:hint="eastAsia"/>
                <w:sz w:val="22"/>
                <w:vertAlign w:val="superscript"/>
              </w:rPr>
              <w:t>b</w:t>
            </w: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18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6</w:t>
            </w:r>
            <w:r w:rsidRPr="00411999">
              <w:rPr>
                <w:rFonts w:ascii="Times New Roman" w:hAnsi="Times New Roman"/>
                <w:sz w:val="22"/>
              </w:rPr>
              <w:t>2</w:t>
            </w: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jc w:val="center"/>
              <w:outlineLvl w:val="0"/>
              <w:rPr>
                <w:rFonts w:ascii="Times New Roman" w:hAnsi="Times New Roman"/>
                <w:sz w:val="22"/>
              </w:rPr>
            </w:pP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IFA1</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67</w:t>
            </w: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jc w:val="center"/>
              <w:outlineLvl w:val="0"/>
              <w:rPr>
                <w:rFonts w:ascii="Times New Roman" w:hAnsi="Times New Roman"/>
                <w:sz w:val="22"/>
              </w:rPr>
            </w:pP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18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73</w:t>
            </w: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jc w:val="center"/>
              <w:outlineLvl w:val="0"/>
              <w:rPr>
                <w:rFonts w:ascii="Times New Roman" w:hAnsi="Times New Roman"/>
                <w:sz w:val="22"/>
              </w:rPr>
            </w:pP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IFA</w:t>
            </w:r>
            <w:r w:rsidRPr="00411999">
              <w:rPr>
                <w:rFonts w:ascii="Times New Roman" w:hAnsi="Times New Roman" w:hint="eastAsia"/>
                <w:sz w:val="22"/>
              </w:rPr>
              <w:t>3</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58</w:t>
            </w: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jc w:val="center"/>
              <w:outlineLvl w:val="0"/>
              <w:rPr>
                <w:rFonts w:ascii="Times New Roman" w:hAnsi="Times New Roman"/>
                <w:sz w:val="22"/>
              </w:rPr>
            </w:pP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18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67</w:t>
            </w: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jc w:val="center"/>
              <w:outlineLvl w:val="0"/>
              <w:rPr>
                <w:rFonts w:ascii="Times New Roman" w:hAnsi="Times New Roman"/>
                <w:sz w:val="22"/>
              </w:rPr>
            </w:pP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sz w:val="22"/>
              </w:rPr>
              <w:t>IFA4</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52</w:t>
            </w: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jc w:val="center"/>
              <w:outlineLvl w:val="0"/>
              <w:rPr>
                <w:rFonts w:ascii="Times New Roman" w:hAnsi="Times New Roman"/>
                <w:sz w:val="22"/>
              </w:rPr>
            </w:pP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18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58</w:t>
            </w: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jc w:val="center"/>
              <w:outlineLvl w:val="0"/>
              <w:rPr>
                <w:rFonts w:ascii="Times New Roman" w:hAnsi="Times New Roman"/>
                <w:sz w:val="22"/>
              </w:rPr>
            </w:pP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hint="eastAsia"/>
                <w:sz w:val="22"/>
              </w:rPr>
              <w:t>Eigenvalue</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hint="eastAsia"/>
                <w:sz w:val="22"/>
              </w:rPr>
              <w:t>6.88</w:t>
            </w: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hint="eastAsia"/>
                <w:sz w:val="22"/>
              </w:rPr>
              <w:t>2</w:t>
            </w:r>
            <w:r w:rsidRPr="00411999">
              <w:rPr>
                <w:rFonts w:ascii="Times New Roman" w:hAnsi="Times New Roman"/>
                <w:sz w:val="22"/>
              </w:rPr>
              <w:t>.</w:t>
            </w:r>
            <w:r w:rsidRPr="00411999">
              <w:rPr>
                <w:rFonts w:ascii="Times New Roman" w:hAnsi="Times New Roman" w:hint="eastAsia"/>
                <w:sz w:val="22"/>
              </w:rPr>
              <w:t>31</w:t>
            </w: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r w:rsidRPr="00411999">
              <w:rPr>
                <w:rFonts w:ascii="Times New Roman" w:hAnsi="Times New Roman" w:hint="eastAsia"/>
                <w:sz w:val="22"/>
              </w:rPr>
              <w:t>6.41</w:t>
            </w: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187"/>
              </w:tabs>
              <w:spacing w:line="240" w:lineRule="exact"/>
              <w:rPr>
                <w:rFonts w:ascii="Times New Roman" w:hAnsi="Times New Roman"/>
                <w:sz w:val="22"/>
              </w:rPr>
            </w:pPr>
            <w:r w:rsidRPr="00411999">
              <w:rPr>
                <w:rFonts w:ascii="Times New Roman" w:hAnsi="Times New Roman" w:hint="eastAsia"/>
                <w:sz w:val="22"/>
              </w:rPr>
              <w:t>1</w:t>
            </w:r>
            <w:r w:rsidRPr="00411999">
              <w:rPr>
                <w:rFonts w:ascii="Times New Roman" w:hAnsi="Times New Roman"/>
                <w:sz w:val="22"/>
              </w:rPr>
              <w:t>.</w:t>
            </w:r>
            <w:r w:rsidRPr="00411999">
              <w:rPr>
                <w:rFonts w:ascii="Times New Roman" w:hAnsi="Times New Roman" w:hint="eastAsia"/>
                <w:sz w:val="22"/>
              </w:rPr>
              <w:t>65</w:t>
            </w: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rPr>
                <w:rFonts w:ascii="Times New Roman" w:hAnsi="Times New Roman"/>
                <w:sz w:val="22"/>
              </w:rPr>
            </w:pPr>
            <w:r w:rsidRPr="00411999">
              <w:rPr>
                <w:rFonts w:ascii="Times New Roman" w:hAnsi="Times New Roman" w:hint="eastAsia"/>
                <w:sz w:val="22"/>
              </w:rPr>
              <w:t>1.09</w:t>
            </w:r>
          </w:p>
        </w:tc>
      </w:tr>
      <w:tr w:rsidR="00B83364" w:rsidRPr="00411999" w:rsidTr="00B83364">
        <w:tc>
          <w:tcPr>
            <w:tcW w:w="1843" w:type="dxa"/>
            <w:tcBorders>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hint="eastAsia"/>
                <w:sz w:val="22"/>
              </w:rPr>
              <w:t>% of variance</w:t>
            </w:r>
          </w:p>
        </w:tc>
        <w:tc>
          <w:tcPr>
            <w:tcW w:w="1276"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hint="eastAsia"/>
                <w:sz w:val="22"/>
              </w:rPr>
              <w:t>31</w:t>
            </w:r>
            <w:r w:rsidRPr="00411999">
              <w:rPr>
                <w:rFonts w:ascii="Times New Roman" w:hAnsi="Times New Roman"/>
                <w:sz w:val="22"/>
              </w:rPr>
              <w:t>.</w:t>
            </w:r>
            <w:r w:rsidRPr="00411999">
              <w:rPr>
                <w:rFonts w:ascii="Times New Roman" w:hAnsi="Times New Roman" w:hint="eastAsia"/>
                <w:sz w:val="22"/>
              </w:rPr>
              <w:t>26</w:t>
            </w:r>
          </w:p>
        </w:tc>
        <w:tc>
          <w:tcPr>
            <w:tcW w:w="1273"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hint="eastAsia"/>
                <w:sz w:val="22"/>
              </w:rPr>
              <w:t>10</w:t>
            </w:r>
            <w:r w:rsidRPr="00411999">
              <w:rPr>
                <w:rFonts w:ascii="Times New Roman" w:hAnsi="Times New Roman"/>
                <w:sz w:val="22"/>
              </w:rPr>
              <w:t>.</w:t>
            </w:r>
            <w:r w:rsidRPr="00411999">
              <w:rPr>
                <w:rFonts w:ascii="Times New Roman" w:hAnsi="Times New Roman" w:hint="eastAsia"/>
                <w:sz w:val="22"/>
              </w:rPr>
              <w:t>48</w:t>
            </w:r>
          </w:p>
        </w:tc>
        <w:tc>
          <w:tcPr>
            <w:tcW w:w="1569" w:type="dxa"/>
            <w:gridSpan w:val="2"/>
            <w:tcBorders>
              <w:left w:val="single" w:sz="4" w:space="0" w:color="FFFFFF" w:themeColor="background1"/>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r w:rsidRPr="00411999">
              <w:rPr>
                <w:rFonts w:ascii="Times New Roman" w:hAnsi="Times New Roman" w:hint="eastAsia"/>
                <w:sz w:val="22"/>
              </w:rPr>
              <w:t>29.14</w:t>
            </w:r>
          </w:p>
        </w:tc>
        <w:tc>
          <w:tcPr>
            <w:tcW w:w="1120" w:type="dxa"/>
            <w:tcBorders>
              <w:left w:val="single" w:sz="4" w:space="0" w:color="FFFFFF" w:themeColor="background1"/>
              <w:right w:val="single" w:sz="4" w:space="0" w:color="FFFFFF" w:themeColor="background1"/>
            </w:tcBorders>
          </w:tcPr>
          <w:p w:rsidR="00B83364" w:rsidRPr="00411999" w:rsidRDefault="00B83364" w:rsidP="00B83364">
            <w:pPr>
              <w:keepNext/>
              <w:tabs>
                <w:tab w:val="decimal" w:pos="187"/>
              </w:tabs>
              <w:spacing w:line="240" w:lineRule="exact"/>
              <w:rPr>
                <w:rFonts w:ascii="Times New Roman" w:hAnsi="Times New Roman"/>
                <w:sz w:val="22"/>
              </w:rPr>
            </w:pPr>
            <w:r w:rsidRPr="00411999">
              <w:rPr>
                <w:rFonts w:ascii="Times New Roman" w:hAnsi="Times New Roman" w:hint="eastAsia"/>
                <w:sz w:val="22"/>
              </w:rPr>
              <w:t>7</w:t>
            </w:r>
            <w:r w:rsidRPr="00411999">
              <w:rPr>
                <w:rFonts w:ascii="Times New Roman" w:hAnsi="Times New Roman"/>
                <w:sz w:val="22"/>
              </w:rPr>
              <w:t>.</w:t>
            </w:r>
            <w:r w:rsidRPr="00411999">
              <w:rPr>
                <w:rFonts w:ascii="Times New Roman" w:hAnsi="Times New Roman" w:hint="eastAsia"/>
                <w:sz w:val="22"/>
              </w:rPr>
              <w:t>48</w:t>
            </w:r>
          </w:p>
        </w:tc>
        <w:tc>
          <w:tcPr>
            <w:tcW w:w="1260" w:type="dxa"/>
            <w:tcBorders>
              <w:left w:val="single" w:sz="4" w:space="0" w:color="FFFFFF" w:themeColor="background1"/>
            </w:tcBorders>
          </w:tcPr>
          <w:p w:rsidR="00B83364" w:rsidRPr="00411999" w:rsidRDefault="00B83364" w:rsidP="00B83364">
            <w:pPr>
              <w:keepNext/>
              <w:tabs>
                <w:tab w:val="decimal" w:pos="331"/>
              </w:tabs>
              <w:spacing w:line="240" w:lineRule="exact"/>
              <w:rPr>
                <w:rFonts w:ascii="Times New Roman" w:hAnsi="Times New Roman"/>
                <w:sz w:val="22"/>
              </w:rPr>
            </w:pPr>
            <w:r w:rsidRPr="00411999">
              <w:rPr>
                <w:rFonts w:ascii="Times New Roman" w:hAnsi="Times New Roman" w:hint="eastAsia"/>
                <w:sz w:val="22"/>
              </w:rPr>
              <w:t>4.81</w:t>
            </w:r>
          </w:p>
        </w:tc>
      </w:tr>
      <w:tr w:rsidR="00B83364" w:rsidRPr="00411999" w:rsidTr="00B83364">
        <w:tc>
          <w:tcPr>
            <w:tcW w:w="1843" w:type="dxa"/>
            <w:tcBorders>
              <w:bottom w:val="single" w:sz="8" w:space="0" w:color="auto"/>
              <w:right w:val="single" w:sz="4" w:space="0" w:color="FFFFFF" w:themeColor="background1"/>
            </w:tcBorders>
          </w:tcPr>
          <w:p w:rsidR="00B83364" w:rsidRPr="00411999" w:rsidRDefault="00B83364" w:rsidP="00B83364">
            <w:pPr>
              <w:keepNext/>
              <w:tabs>
                <w:tab w:val="left" w:pos="7200"/>
              </w:tabs>
              <w:spacing w:line="240" w:lineRule="exact"/>
              <w:jc w:val="left"/>
              <w:outlineLvl w:val="0"/>
              <w:rPr>
                <w:rFonts w:ascii="Times New Roman" w:hAnsi="Times New Roman"/>
                <w:sz w:val="22"/>
              </w:rPr>
            </w:pPr>
            <w:r w:rsidRPr="00411999">
              <w:rPr>
                <w:rFonts w:ascii="Times New Roman" w:hAnsi="Times New Roman" w:hint="eastAsia"/>
                <w:sz w:val="22"/>
              </w:rPr>
              <w:t>Reliability</w:t>
            </w:r>
          </w:p>
        </w:tc>
        <w:tc>
          <w:tcPr>
            <w:tcW w:w="1276" w:type="dxa"/>
            <w:tcBorders>
              <w:left w:val="single" w:sz="4" w:space="0" w:color="FFFFFF" w:themeColor="background1"/>
              <w:bottom w:val="single" w:sz="8" w:space="0" w:color="auto"/>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86</w:t>
            </w:r>
          </w:p>
        </w:tc>
        <w:tc>
          <w:tcPr>
            <w:tcW w:w="1273" w:type="dxa"/>
            <w:gridSpan w:val="2"/>
            <w:tcBorders>
              <w:left w:val="single" w:sz="4" w:space="0" w:color="FFFFFF" w:themeColor="background1"/>
              <w:bottom w:val="single" w:sz="8" w:space="0" w:color="auto"/>
              <w:right w:val="single" w:sz="4" w:space="0" w:color="FFFFFF" w:themeColor="background1"/>
            </w:tcBorders>
          </w:tcPr>
          <w:p w:rsidR="00B83364" w:rsidRPr="00411999" w:rsidRDefault="00B83364" w:rsidP="00B83364">
            <w:pPr>
              <w:keepNext/>
              <w:tabs>
                <w:tab w:val="decimal" w:pos="31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78</w:t>
            </w:r>
          </w:p>
        </w:tc>
        <w:tc>
          <w:tcPr>
            <w:tcW w:w="1569" w:type="dxa"/>
            <w:gridSpan w:val="2"/>
            <w:tcBorders>
              <w:left w:val="single" w:sz="4" w:space="0" w:color="FFFFFF" w:themeColor="background1"/>
              <w:bottom w:val="single" w:sz="8" w:space="0" w:color="auto"/>
              <w:right w:val="single" w:sz="4" w:space="0" w:color="FFFFFF" w:themeColor="background1"/>
            </w:tcBorders>
          </w:tcPr>
          <w:p w:rsidR="00B83364" w:rsidRPr="00411999" w:rsidRDefault="00B83364" w:rsidP="00B83364">
            <w:pPr>
              <w:keepNext/>
              <w:tabs>
                <w:tab w:val="decimal" w:pos="261"/>
              </w:tabs>
              <w:spacing w:line="240" w:lineRule="exact"/>
              <w:rPr>
                <w:rFonts w:ascii="Times New Roman" w:hAnsi="Times New Roman"/>
                <w:sz w:val="22"/>
              </w:rPr>
            </w:pPr>
            <w:r w:rsidRPr="00411999">
              <w:rPr>
                <w:rFonts w:ascii="Times New Roman" w:hAnsi="Times New Roman" w:hint="eastAsia"/>
                <w:sz w:val="22"/>
              </w:rPr>
              <w:t>.87</w:t>
            </w:r>
          </w:p>
        </w:tc>
        <w:tc>
          <w:tcPr>
            <w:tcW w:w="1120" w:type="dxa"/>
            <w:tcBorders>
              <w:left w:val="single" w:sz="4" w:space="0" w:color="FFFFFF" w:themeColor="background1"/>
              <w:bottom w:val="single" w:sz="8" w:space="0" w:color="auto"/>
              <w:right w:val="single" w:sz="4" w:space="0" w:color="FFFFFF" w:themeColor="background1"/>
            </w:tcBorders>
          </w:tcPr>
          <w:p w:rsidR="00B83364" w:rsidRPr="00411999" w:rsidRDefault="00B83364" w:rsidP="00B83364">
            <w:pPr>
              <w:keepNext/>
              <w:tabs>
                <w:tab w:val="decimal" w:pos="187"/>
              </w:tabs>
              <w:spacing w:line="240" w:lineRule="exact"/>
              <w:rPr>
                <w:rFonts w:ascii="Times New Roman" w:hAnsi="Times New Roman"/>
                <w:sz w:val="22"/>
              </w:rPr>
            </w:pPr>
            <w:r w:rsidRPr="00411999">
              <w:rPr>
                <w:rFonts w:ascii="Times New Roman" w:hAnsi="Times New Roman"/>
                <w:sz w:val="22"/>
              </w:rPr>
              <w:t>.</w:t>
            </w:r>
            <w:r w:rsidRPr="00411999">
              <w:rPr>
                <w:rFonts w:ascii="Times New Roman" w:hAnsi="Times New Roman" w:hint="eastAsia"/>
                <w:sz w:val="22"/>
              </w:rPr>
              <w:t>81</w:t>
            </w:r>
          </w:p>
        </w:tc>
        <w:tc>
          <w:tcPr>
            <w:tcW w:w="1260" w:type="dxa"/>
            <w:tcBorders>
              <w:left w:val="single" w:sz="4" w:space="0" w:color="FFFFFF" w:themeColor="background1"/>
              <w:bottom w:val="single" w:sz="8" w:space="0" w:color="auto"/>
            </w:tcBorders>
          </w:tcPr>
          <w:p w:rsidR="00B83364" w:rsidRPr="00411999" w:rsidRDefault="00B83364" w:rsidP="00B83364">
            <w:pPr>
              <w:keepNext/>
              <w:tabs>
                <w:tab w:val="decimal" w:pos="331"/>
              </w:tabs>
              <w:spacing w:line="240" w:lineRule="exact"/>
              <w:rPr>
                <w:rFonts w:ascii="Times New Roman" w:hAnsi="Times New Roman"/>
                <w:sz w:val="22"/>
              </w:rPr>
            </w:pPr>
            <w:r w:rsidRPr="00411999">
              <w:rPr>
                <w:rFonts w:ascii="Times New Roman" w:hAnsi="Times New Roman" w:hint="eastAsia"/>
                <w:sz w:val="22"/>
              </w:rPr>
              <w:t>.78</w:t>
            </w:r>
          </w:p>
        </w:tc>
      </w:tr>
      <w:tr w:rsidR="00B83364" w:rsidRPr="00411999" w:rsidTr="00B83364">
        <w:tc>
          <w:tcPr>
            <w:tcW w:w="8341" w:type="dxa"/>
            <w:gridSpan w:val="8"/>
            <w:tcBorders>
              <w:top w:val="single" w:sz="8" w:space="0" w:color="auto"/>
              <w:bottom w:val="single" w:sz="4" w:space="0" w:color="FFFFFF" w:themeColor="background1"/>
            </w:tcBorders>
          </w:tcPr>
          <w:p w:rsidR="00B83364" w:rsidRPr="00411999" w:rsidRDefault="00B83364" w:rsidP="00B83364">
            <w:pPr>
              <w:tabs>
                <w:tab w:val="left" w:pos="7200"/>
              </w:tabs>
              <w:spacing w:line="240" w:lineRule="exact"/>
              <w:jc w:val="left"/>
              <w:rPr>
                <w:rFonts w:ascii="Times New Roman" w:hAnsi="Times New Roman"/>
                <w:sz w:val="22"/>
              </w:rPr>
            </w:pPr>
            <w:r w:rsidRPr="00411999">
              <w:rPr>
                <w:rFonts w:ascii="Times New Roman" w:hAnsi="Times New Roman"/>
                <w:i/>
                <w:sz w:val="22"/>
              </w:rPr>
              <w:t>Note</w:t>
            </w:r>
            <w:r w:rsidRPr="00411999">
              <w:rPr>
                <w:rFonts w:ascii="Times New Roman" w:hAnsi="Times New Roman"/>
                <w:sz w:val="22"/>
              </w:rPr>
              <w:t xml:space="preserve">. </w:t>
            </w:r>
            <w:r w:rsidRPr="00411999">
              <w:rPr>
                <w:rFonts w:ascii="Times New Roman" w:hAnsi="Times New Roman" w:hint="eastAsia"/>
                <w:sz w:val="22"/>
              </w:rPr>
              <w:t>Approach</w:t>
            </w:r>
            <w:r w:rsidRPr="00411999">
              <w:rPr>
                <w:rFonts w:ascii="Times New Roman" w:hAnsi="Times New Roman"/>
                <w:sz w:val="22"/>
              </w:rPr>
              <w:t xml:space="preserve"> = Inter</w:t>
            </w:r>
            <w:r w:rsidRPr="00411999">
              <w:rPr>
                <w:rFonts w:ascii="Times New Roman" w:hAnsi="Times New Roman" w:hint="eastAsia"/>
                <w:sz w:val="22"/>
              </w:rPr>
              <w:t xml:space="preserve">national </w:t>
            </w:r>
            <w:r w:rsidRPr="00411999">
              <w:rPr>
                <w:rFonts w:ascii="Times New Roman" w:hAnsi="Times New Roman"/>
                <w:sz w:val="22"/>
              </w:rPr>
              <w:t xml:space="preserve">Approach Tendency; IFA = Interest in Foreign Affairs; </w:t>
            </w:r>
            <w:r w:rsidRPr="00411999">
              <w:rPr>
                <w:rFonts w:ascii="Times New Roman" w:hAnsi="Times New Roman"/>
                <w:sz w:val="22"/>
              </w:rPr>
              <w:lastRenderedPageBreak/>
              <w:t>IFOEL = Intercultural Friendship Orientation in English Learning; INTVA = Interest in International Vocation/Activities</w:t>
            </w:r>
            <w:r w:rsidRPr="00411999">
              <w:rPr>
                <w:rFonts w:ascii="Times New Roman" w:hAnsi="Times New Roman" w:hint="eastAsia"/>
                <w:sz w:val="22"/>
              </w:rPr>
              <w:t xml:space="preserve">; IAAT = Intergroup Approach-Avoidance Tendency. </w:t>
            </w:r>
            <w:r w:rsidRPr="00411999">
              <w:rPr>
                <w:rFonts w:ascii="Times New Roman" w:hAnsi="Times New Roman" w:hint="eastAsia"/>
                <w:bCs/>
                <w:sz w:val="22"/>
              </w:rPr>
              <w:t xml:space="preserve">Factor loadings greater than .20 are shown. </w:t>
            </w:r>
            <w:r w:rsidRPr="00411999">
              <w:rPr>
                <w:rFonts w:ascii="Times New Roman" w:hAnsi="Times New Roman" w:hint="eastAsia"/>
                <w:sz w:val="22"/>
              </w:rPr>
              <w:t>The complex f</w:t>
            </w:r>
            <w:r w:rsidRPr="00411999">
              <w:rPr>
                <w:rFonts w:ascii="Times New Roman" w:hAnsi="Times New Roman" w:hint="eastAsia"/>
                <w:bCs/>
                <w:sz w:val="22"/>
              </w:rPr>
              <w:t xml:space="preserve">actor loadings </w:t>
            </w:r>
            <w:r w:rsidRPr="00411999">
              <w:rPr>
                <w:rFonts w:ascii="Times New Roman" w:hAnsi="Times New Roman" w:hint="eastAsia"/>
                <w:sz w:val="22"/>
              </w:rPr>
              <w:t>for Item IFOEL4 are shown in italics.</w:t>
            </w:r>
          </w:p>
          <w:p w:rsidR="00B83364" w:rsidRPr="00411999" w:rsidRDefault="00B83364" w:rsidP="00B83364">
            <w:pPr>
              <w:tabs>
                <w:tab w:val="left" w:pos="7200"/>
              </w:tabs>
              <w:spacing w:line="240" w:lineRule="exact"/>
              <w:jc w:val="left"/>
              <w:rPr>
                <w:rFonts w:ascii="Times New Roman" w:hAnsi="Times New Roman"/>
                <w:kern w:val="0"/>
                <w:sz w:val="20"/>
              </w:rPr>
            </w:pPr>
            <w:r w:rsidRPr="00411999">
              <w:rPr>
                <w:rFonts w:ascii="Times New Roman" w:hAnsi="Times New Roman" w:hint="eastAsia"/>
                <w:sz w:val="22"/>
                <w:vertAlign w:val="superscript"/>
              </w:rPr>
              <w:t>a</w:t>
            </w:r>
            <w:r w:rsidRPr="00411999">
              <w:rPr>
                <w:rFonts w:ascii="Times New Roman" w:hAnsi="Times New Roman" w:hint="eastAsia"/>
                <w:sz w:val="22"/>
              </w:rPr>
              <w:t>This 2-factor configuration was found to be statistically and substantively valid for both the 5</w:t>
            </w:r>
            <w:r w:rsidRPr="00411999">
              <w:rPr>
                <w:rFonts w:ascii="Times New Roman" w:hAnsi="Times New Roman" w:hint="eastAsia"/>
                <w:sz w:val="22"/>
                <w:vertAlign w:val="superscript"/>
              </w:rPr>
              <w:t>th</w:t>
            </w:r>
            <w:r w:rsidRPr="00411999">
              <w:rPr>
                <w:rFonts w:ascii="Times New Roman" w:hAnsi="Times New Roman" w:hint="eastAsia"/>
                <w:sz w:val="22"/>
              </w:rPr>
              <w:t>- and the 6</w:t>
            </w:r>
            <w:r w:rsidRPr="00411999">
              <w:rPr>
                <w:rFonts w:ascii="Times New Roman" w:hAnsi="Times New Roman" w:hint="eastAsia"/>
                <w:sz w:val="22"/>
                <w:vertAlign w:val="superscript"/>
              </w:rPr>
              <w:t>th</w:t>
            </w:r>
            <w:r w:rsidRPr="00411999">
              <w:rPr>
                <w:rFonts w:ascii="Times New Roman" w:hAnsi="Times New Roman" w:hint="eastAsia"/>
                <w:sz w:val="22"/>
              </w:rPr>
              <w:t>-graders. Loadings and factor summary statistics (e.g., eigenvalues) are for the 6</w:t>
            </w:r>
            <w:r w:rsidRPr="00411999">
              <w:rPr>
                <w:rFonts w:ascii="Times New Roman" w:hAnsi="Times New Roman" w:hint="eastAsia"/>
                <w:sz w:val="22"/>
                <w:vertAlign w:val="superscript"/>
              </w:rPr>
              <w:t>th</w:t>
            </w:r>
            <w:r w:rsidRPr="00411999">
              <w:rPr>
                <w:rFonts w:ascii="Times New Roman" w:hAnsi="Times New Roman" w:hint="eastAsia"/>
                <w:sz w:val="22"/>
              </w:rPr>
              <w:t xml:space="preserve">-graders. </w:t>
            </w:r>
            <w:r w:rsidRPr="00411999">
              <w:rPr>
                <w:rFonts w:ascii="Times New Roman" w:hAnsi="Times New Roman" w:hint="eastAsia"/>
                <w:sz w:val="22"/>
                <w:vertAlign w:val="superscript"/>
              </w:rPr>
              <w:t>b</w:t>
            </w:r>
            <w:r w:rsidRPr="00411999">
              <w:rPr>
                <w:rFonts w:ascii="Times New Roman" w:hAnsi="Times New Roman" w:hint="eastAsia"/>
                <w:sz w:val="22"/>
              </w:rPr>
              <w:t xml:space="preserve">Minor loadings greater than .20 and less than the cutoff criterion of .40.   </w:t>
            </w:r>
          </w:p>
        </w:tc>
      </w:tr>
    </w:tbl>
    <w:p w:rsidR="00B83364" w:rsidRPr="00411999" w:rsidRDefault="00B83364" w:rsidP="002950B3">
      <w:pPr>
        <w:autoSpaceDE w:val="0"/>
        <w:autoSpaceDN w:val="0"/>
        <w:adjustRightInd w:val="0"/>
        <w:ind w:firstLine="567"/>
        <w:jc w:val="left"/>
        <w:rPr>
          <w:rFonts w:ascii="Times New Roman" w:hAnsi="Times New Roman"/>
          <w:kern w:val="0"/>
          <w:sz w:val="22"/>
        </w:rPr>
      </w:pPr>
    </w:p>
    <w:p w:rsidR="00B83364" w:rsidRPr="00411999" w:rsidRDefault="00B83364" w:rsidP="002950B3">
      <w:pPr>
        <w:autoSpaceDE w:val="0"/>
        <w:autoSpaceDN w:val="0"/>
        <w:adjustRightInd w:val="0"/>
        <w:ind w:firstLine="567"/>
        <w:jc w:val="left"/>
        <w:rPr>
          <w:rFonts w:ascii="Times New Roman" w:hAnsi="Times New Roman"/>
          <w:kern w:val="0"/>
          <w:sz w:val="22"/>
        </w:rPr>
      </w:pPr>
    </w:p>
    <w:tbl>
      <w:tblPr>
        <w:tblStyle w:val="TableGrid"/>
        <w:tblW w:w="7621" w:type="dxa"/>
        <w:tblLayout w:type="fixed"/>
        <w:tblLook w:val="04A0" w:firstRow="1" w:lastRow="0" w:firstColumn="1" w:lastColumn="0" w:noHBand="0" w:noVBand="1"/>
      </w:tblPr>
      <w:tblGrid>
        <w:gridCol w:w="2175"/>
        <w:gridCol w:w="1335"/>
        <w:gridCol w:w="1276"/>
        <w:gridCol w:w="1418"/>
        <w:gridCol w:w="1417"/>
      </w:tblGrid>
      <w:tr w:rsidR="001564D2" w:rsidRPr="00411999" w:rsidTr="001564D2">
        <w:tc>
          <w:tcPr>
            <w:tcW w:w="7621" w:type="dxa"/>
            <w:gridSpan w:val="5"/>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1564D2" w:rsidRPr="00411999" w:rsidRDefault="001564D2" w:rsidP="001564D2">
            <w:pPr>
              <w:keepNext/>
              <w:jc w:val="left"/>
              <w:rPr>
                <w:rFonts w:ascii="Times New Roman" w:hAnsi="Times New Roman"/>
                <w:bCs/>
                <w:sz w:val="22"/>
              </w:rPr>
            </w:pPr>
            <w:r w:rsidRPr="00411999">
              <w:rPr>
                <w:rFonts w:ascii="Times New Roman" w:hAnsi="Times New Roman"/>
                <w:bCs/>
                <w:sz w:val="22"/>
              </w:rPr>
              <w:t xml:space="preserve">Table </w:t>
            </w:r>
            <w:r w:rsidRPr="00411999">
              <w:rPr>
                <w:rFonts w:ascii="Times New Roman" w:hAnsi="Times New Roman" w:hint="eastAsia"/>
                <w:bCs/>
                <w:sz w:val="22"/>
              </w:rPr>
              <w:t>3</w:t>
            </w:r>
            <w:r w:rsidRPr="00411999">
              <w:rPr>
                <w:rFonts w:ascii="Times New Roman" w:hAnsi="Times New Roman"/>
                <w:bCs/>
                <w:sz w:val="22"/>
              </w:rPr>
              <w:t>.</w:t>
            </w:r>
            <w:r w:rsidRPr="00411999">
              <w:rPr>
                <w:rFonts w:ascii="Times New Roman" w:hAnsi="Times New Roman" w:hint="eastAsia"/>
                <w:bCs/>
                <w:sz w:val="22"/>
              </w:rPr>
              <w:t xml:space="preserve"> </w:t>
            </w:r>
            <w:r w:rsidRPr="00411999">
              <w:rPr>
                <w:rFonts w:ascii="Times New Roman" w:hAnsi="Times New Roman" w:hint="eastAsia"/>
                <w:bCs/>
                <w:i/>
                <w:sz w:val="22"/>
              </w:rPr>
              <w:t>F</w:t>
            </w:r>
            <w:r w:rsidRPr="00411999">
              <w:rPr>
                <w:rFonts w:ascii="Times New Roman" w:hAnsi="Times New Roman"/>
                <w:bCs/>
                <w:i/>
                <w:sz w:val="22"/>
              </w:rPr>
              <w:t>actor Correlation Matri</w:t>
            </w:r>
            <w:r w:rsidRPr="00411999">
              <w:rPr>
                <w:rFonts w:ascii="Times New Roman" w:hAnsi="Times New Roman" w:hint="eastAsia"/>
                <w:bCs/>
                <w:i/>
                <w:sz w:val="22"/>
              </w:rPr>
              <w:t>ces for 4-factor Configurations for International Posture</w:t>
            </w:r>
            <w:r w:rsidRPr="00411999">
              <w:rPr>
                <w:rFonts w:ascii="Times New Roman" w:hAnsi="Times New Roman" w:hint="eastAsia"/>
                <w:bCs/>
                <w:sz w:val="22"/>
              </w:rPr>
              <w:t xml:space="preserve">  </w:t>
            </w:r>
          </w:p>
        </w:tc>
      </w:tr>
      <w:tr w:rsidR="001564D2" w:rsidRPr="00411999" w:rsidTr="001564D2">
        <w:tc>
          <w:tcPr>
            <w:tcW w:w="2175" w:type="dxa"/>
            <w:tcBorders>
              <w:top w:val="single" w:sz="8" w:space="0" w:color="auto"/>
              <w:left w:val="single" w:sz="4" w:space="0" w:color="FFFFFF" w:themeColor="background1"/>
              <w:bottom w:val="single" w:sz="4" w:space="0" w:color="FFFFFF" w:themeColor="background1"/>
              <w:right w:val="single" w:sz="4" w:space="0" w:color="FFFFFF" w:themeColor="background1"/>
            </w:tcBorders>
          </w:tcPr>
          <w:p w:rsidR="001564D2" w:rsidRPr="00411999" w:rsidRDefault="001564D2" w:rsidP="00B83364">
            <w:pPr>
              <w:keepNext/>
              <w:jc w:val="left"/>
              <w:rPr>
                <w:rFonts w:ascii="Times New Roman" w:hAnsi="Times New Roman"/>
                <w:sz w:val="22"/>
              </w:rPr>
            </w:pPr>
          </w:p>
        </w:tc>
        <w:tc>
          <w:tcPr>
            <w:tcW w:w="5446" w:type="dxa"/>
            <w:gridSpan w:val="4"/>
            <w:tcBorders>
              <w:top w:val="single" w:sz="8" w:space="0" w:color="auto"/>
              <w:left w:val="single" w:sz="4" w:space="0" w:color="FFFFFF" w:themeColor="background1"/>
              <w:right w:val="single" w:sz="4" w:space="0" w:color="FFFFFF" w:themeColor="background1"/>
            </w:tcBorders>
          </w:tcPr>
          <w:p w:rsidR="001564D2" w:rsidRPr="00411999" w:rsidRDefault="001564D2" w:rsidP="00B83364">
            <w:pPr>
              <w:keepNext/>
              <w:jc w:val="center"/>
              <w:rPr>
                <w:rFonts w:ascii="Times New Roman" w:hAnsi="Times New Roman"/>
                <w:sz w:val="22"/>
              </w:rPr>
            </w:pPr>
            <w:r w:rsidRPr="00411999">
              <w:rPr>
                <w:rFonts w:ascii="Times New Roman" w:hAnsi="Times New Roman" w:hint="eastAsia"/>
                <w:sz w:val="22"/>
              </w:rPr>
              <w:t>Factors</w:t>
            </w:r>
          </w:p>
        </w:tc>
      </w:tr>
      <w:tr w:rsidR="001564D2" w:rsidRPr="00411999" w:rsidTr="001564D2">
        <w:tc>
          <w:tcPr>
            <w:tcW w:w="2175" w:type="dxa"/>
            <w:tcBorders>
              <w:top w:val="single" w:sz="4" w:space="0" w:color="FFFFFF" w:themeColor="background1"/>
              <w:left w:val="single" w:sz="4" w:space="0" w:color="FFFFFF" w:themeColor="background1"/>
              <w:right w:val="single" w:sz="4" w:space="0" w:color="FFFFFF" w:themeColor="background1"/>
            </w:tcBorders>
          </w:tcPr>
          <w:p w:rsidR="001564D2" w:rsidRPr="00411999" w:rsidRDefault="001564D2" w:rsidP="00B83364">
            <w:pPr>
              <w:keepNext/>
              <w:jc w:val="left"/>
              <w:rPr>
                <w:rFonts w:ascii="Times New Roman" w:hAnsi="Times New Roman"/>
                <w:sz w:val="22"/>
              </w:rPr>
            </w:pPr>
          </w:p>
        </w:tc>
        <w:tc>
          <w:tcPr>
            <w:tcW w:w="1335" w:type="dxa"/>
            <w:tcBorders>
              <w:left w:val="single" w:sz="4" w:space="0" w:color="FFFFFF" w:themeColor="background1"/>
              <w:right w:val="single" w:sz="4" w:space="0" w:color="FFFFFF" w:themeColor="background1"/>
            </w:tcBorders>
          </w:tcPr>
          <w:p w:rsidR="001564D2" w:rsidRPr="00411999" w:rsidRDefault="001564D2" w:rsidP="00B83364">
            <w:pPr>
              <w:keepNext/>
              <w:jc w:val="center"/>
              <w:rPr>
                <w:rFonts w:ascii="Times New Roman" w:hAnsi="Times New Roman"/>
                <w:sz w:val="22"/>
              </w:rPr>
            </w:pPr>
            <w:r w:rsidRPr="00411999">
              <w:rPr>
                <w:rFonts w:ascii="Times New Roman" w:hAnsi="Times New Roman" w:hint="eastAsia"/>
                <w:sz w:val="22"/>
              </w:rPr>
              <w:t>1</w:t>
            </w:r>
          </w:p>
        </w:tc>
        <w:tc>
          <w:tcPr>
            <w:tcW w:w="1276" w:type="dxa"/>
            <w:tcBorders>
              <w:left w:val="single" w:sz="4" w:space="0" w:color="FFFFFF" w:themeColor="background1"/>
              <w:right w:val="single" w:sz="4" w:space="0" w:color="FFFFFF" w:themeColor="background1"/>
            </w:tcBorders>
          </w:tcPr>
          <w:p w:rsidR="001564D2" w:rsidRPr="00411999" w:rsidRDefault="001564D2" w:rsidP="00B83364">
            <w:pPr>
              <w:keepNext/>
              <w:jc w:val="center"/>
              <w:rPr>
                <w:rFonts w:ascii="Times New Roman" w:hAnsi="Times New Roman"/>
                <w:sz w:val="22"/>
              </w:rPr>
            </w:pPr>
            <w:r w:rsidRPr="00411999">
              <w:rPr>
                <w:rFonts w:ascii="Times New Roman" w:hAnsi="Times New Roman" w:hint="eastAsia"/>
                <w:sz w:val="22"/>
              </w:rPr>
              <w:t>2</w:t>
            </w:r>
          </w:p>
        </w:tc>
        <w:tc>
          <w:tcPr>
            <w:tcW w:w="1418" w:type="dxa"/>
            <w:tcBorders>
              <w:left w:val="single" w:sz="4" w:space="0" w:color="FFFFFF" w:themeColor="background1"/>
              <w:right w:val="single" w:sz="4" w:space="0" w:color="FFFFFF" w:themeColor="background1"/>
            </w:tcBorders>
          </w:tcPr>
          <w:p w:rsidR="001564D2" w:rsidRPr="00411999" w:rsidRDefault="001564D2" w:rsidP="00B83364">
            <w:pPr>
              <w:keepNext/>
              <w:jc w:val="center"/>
              <w:rPr>
                <w:rFonts w:ascii="Times New Roman" w:hAnsi="Times New Roman"/>
                <w:sz w:val="22"/>
              </w:rPr>
            </w:pPr>
            <w:r w:rsidRPr="00411999">
              <w:rPr>
                <w:rFonts w:ascii="Times New Roman" w:hAnsi="Times New Roman" w:hint="eastAsia"/>
                <w:sz w:val="22"/>
              </w:rPr>
              <w:t>3</w:t>
            </w:r>
          </w:p>
        </w:tc>
        <w:tc>
          <w:tcPr>
            <w:tcW w:w="1417" w:type="dxa"/>
            <w:tcBorders>
              <w:left w:val="single" w:sz="4" w:space="0" w:color="FFFFFF" w:themeColor="background1"/>
              <w:right w:val="single" w:sz="4" w:space="0" w:color="FFFFFF" w:themeColor="background1"/>
            </w:tcBorders>
          </w:tcPr>
          <w:p w:rsidR="001564D2" w:rsidRPr="00411999" w:rsidRDefault="001564D2" w:rsidP="00A7328A">
            <w:pPr>
              <w:keepNext/>
              <w:jc w:val="center"/>
              <w:rPr>
                <w:rFonts w:ascii="Times New Roman" w:hAnsi="Times New Roman"/>
                <w:sz w:val="22"/>
              </w:rPr>
            </w:pPr>
            <w:r w:rsidRPr="00411999">
              <w:rPr>
                <w:rFonts w:ascii="Times New Roman" w:hAnsi="Times New Roman" w:hint="eastAsia"/>
                <w:sz w:val="22"/>
              </w:rPr>
              <w:t>4</w:t>
            </w:r>
          </w:p>
        </w:tc>
      </w:tr>
      <w:tr w:rsidR="001564D2" w:rsidRPr="00411999" w:rsidTr="001564D2">
        <w:tc>
          <w:tcPr>
            <w:tcW w:w="2175" w:type="dxa"/>
            <w:tcBorders>
              <w:left w:val="single" w:sz="4" w:space="0" w:color="FFFFFF" w:themeColor="background1"/>
              <w:bottom w:val="single" w:sz="4" w:space="0" w:color="FFFFFF" w:themeColor="background1"/>
              <w:right w:val="single" w:sz="4" w:space="0" w:color="FFFFFF" w:themeColor="background1"/>
            </w:tcBorders>
            <w:vAlign w:val="center"/>
          </w:tcPr>
          <w:p w:rsidR="001564D2" w:rsidRPr="00411999" w:rsidRDefault="001564D2" w:rsidP="00B83364">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 xml:space="preserve">1. </w:t>
            </w:r>
            <w:r w:rsidRPr="00411999">
              <w:rPr>
                <w:rFonts w:ascii="Times New Roman" w:hAnsi="Times New Roman"/>
                <w:sz w:val="22"/>
              </w:rPr>
              <w:t>IAAT (</w:t>
            </w:r>
            <w:r w:rsidRPr="00411999">
              <w:rPr>
                <w:rFonts w:ascii="Times New Roman" w:hAnsi="Times New Roman" w:hint="eastAsia"/>
                <w:sz w:val="22"/>
              </w:rPr>
              <w:t>Approach</w:t>
            </w:r>
            <w:r w:rsidRPr="00411999">
              <w:rPr>
                <w:rFonts w:ascii="Times New Roman" w:hAnsi="Times New Roman"/>
                <w:sz w:val="22"/>
              </w:rPr>
              <w:t>)</w:t>
            </w:r>
          </w:p>
        </w:tc>
        <w:tc>
          <w:tcPr>
            <w:tcW w:w="1335" w:type="dxa"/>
            <w:tcBorders>
              <w:left w:val="single" w:sz="4" w:space="0" w:color="FFFFFF" w:themeColor="background1"/>
              <w:bottom w:val="single" w:sz="4" w:space="0" w:color="FFFFFF" w:themeColor="background1"/>
              <w:right w:val="single" w:sz="4" w:space="0" w:color="FFFFFF" w:themeColor="background1"/>
            </w:tcBorders>
          </w:tcPr>
          <w:p w:rsidR="001564D2" w:rsidRPr="00411999" w:rsidRDefault="001564D2" w:rsidP="00B83364">
            <w:pPr>
              <w:keepNext/>
              <w:jc w:val="center"/>
              <w:rPr>
                <w:rFonts w:ascii="Times New Roman" w:hAnsi="Times New Roman"/>
                <w:sz w:val="22"/>
              </w:rPr>
            </w:pPr>
            <w:r w:rsidRPr="00411999">
              <w:rPr>
                <w:rFonts w:ascii="Times New Roman" w:hAnsi="Times New Roman"/>
                <w:sz w:val="22"/>
              </w:rPr>
              <w:t>–</w:t>
            </w:r>
          </w:p>
        </w:tc>
        <w:tc>
          <w:tcPr>
            <w:tcW w:w="1276" w:type="dxa"/>
            <w:tcBorders>
              <w:left w:val="single" w:sz="4" w:space="0" w:color="FFFFFF" w:themeColor="background1"/>
              <w:bottom w:val="single" w:sz="4" w:space="0" w:color="FFFFFF" w:themeColor="background1"/>
              <w:right w:val="single" w:sz="4" w:space="0" w:color="FFFFFF" w:themeColor="background1"/>
            </w:tcBorders>
            <w:vAlign w:val="center"/>
          </w:tcPr>
          <w:p w:rsidR="001564D2" w:rsidRPr="00411999" w:rsidRDefault="001564D2" w:rsidP="00B83364">
            <w:pPr>
              <w:keepNext/>
              <w:tabs>
                <w:tab w:val="decimal" w:pos="601"/>
              </w:tabs>
              <w:spacing w:line="240" w:lineRule="exact"/>
              <w:outlineLvl w:val="0"/>
              <w:rPr>
                <w:rFonts w:ascii="Times New Roman" w:hAnsi="Times New Roman"/>
                <w:sz w:val="22"/>
              </w:rPr>
            </w:pPr>
          </w:p>
        </w:tc>
        <w:tc>
          <w:tcPr>
            <w:tcW w:w="1418" w:type="dxa"/>
            <w:tcBorders>
              <w:left w:val="single" w:sz="4" w:space="0" w:color="FFFFFF" w:themeColor="background1"/>
              <w:bottom w:val="single" w:sz="4" w:space="0" w:color="FFFFFF" w:themeColor="background1"/>
              <w:right w:val="single" w:sz="4" w:space="0" w:color="FFFFFF" w:themeColor="background1"/>
            </w:tcBorders>
          </w:tcPr>
          <w:p w:rsidR="001564D2" w:rsidRPr="00411999" w:rsidRDefault="001564D2" w:rsidP="00A7328A">
            <w:pPr>
              <w:keepNext/>
              <w:jc w:val="center"/>
              <w:rPr>
                <w:rFonts w:ascii="Times New Roman" w:hAnsi="Times New Roman"/>
                <w:sz w:val="22"/>
              </w:rPr>
            </w:pPr>
          </w:p>
        </w:tc>
        <w:tc>
          <w:tcPr>
            <w:tcW w:w="1417" w:type="dxa"/>
            <w:tcBorders>
              <w:left w:val="single" w:sz="4" w:space="0" w:color="FFFFFF" w:themeColor="background1"/>
              <w:bottom w:val="single" w:sz="4" w:space="0" w:color="FFFFFF" w:themeColor="background1"/>
              <w:right w:val="single" w:sz="4" w:space="0" w:color="FFFFFF" w:themeColor="background1"/>
            </w:tcBorders>
            <w:vAlign w:val="center"/>
          </w:tcPr>
          <w:p w:rsidR="001564D2" w:rsidRPr="00411999" w:rsidRDefault="001564D2" w:rsidP="00A7328A">
            <w:pPr>
              <w:keepNext/>
              <w:tabs>
                <w:tab w:val="decimal" w:pos="601"/>
              </w:tabs>
              <w:spacing w:line="240" w:lineRule="exact"/>
              <w:outlineLvl w:val="0"/>
              <w:rPr>
                <w:rFonts w:ascii="Times New Roman" w:hAnsi="Times New Roman"/>
                <w:sz w:val="22"/>
              </w:rPr>
            </w:pPr>
          </w:p>
        </w:tc>
      </w:tr>
      <w:tr w:rsidR="001564D2" w:rsidRPr="00411999" w:rsidTr="001564D2">
        <w:tc>
          <w:tcPr>
            <w:tcW w:w="21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564D2" w:rsidRPr="00411999" w:rsidRDefault="001564D2" w:rsidP="00B83364">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 xml:space="preserve">2. </w:t>
            </w:r>
            <w:r w:rsidRPr="00411999">
              <w:rPr>
                <w:rFonts w:ascii="Times New Roman" w:hAnsi="Times New Roman"/>
                <w:sz w:val="22"/>
              </w:rPr>
              <w:t>IFA</w:t>
            </w:r>
          </w:p>
        </w:tc>
        <w:tc>
          <w:tcPr>
            <w:tcW w:w="1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564D2" w:rsidRPr="00411999" w:rsidRDefault="001564D2" w:rsidP="001564D2">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.50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64D2" w:rsidRPr="00411999" w:rsidRDefault="001564D2" w:rsidP="00B83364">
            <w:pPr>
              <w:keepNext/>
              <w:jc w:val="center"/>
              <w:rPr>
                <w:rFonts w:ascii="Times New Roman" w:hAnsi="Times New Roman"/>
                <w:sz w:val="22"/>
              </w:rPr>
            </w:pPr>
            <w:r w:rsidRPr="00411999">
              <w:rPr>
                <w:rFonts w:ascii="Times New Roman" w:hAnsi="Times New Roman"/>
                <w:sz w:val="22"/>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564D2" w:rsidRPr="00411999" w:rsidRDefault="001564D2" w:rsidP="00A7328A">
            <w:pPr>
              <w:keepNext/>
              <w:tabs>
                <w:tab w:val="decimal" w:pos="519"/>
              </w:tabs>
              <w:spacing w:line="240" w:lineRule="exact"/>
              <w:outlineLvl w:val="0"/>
              <w:rPr>
                <w:rFonts w:ascii="Times New Roman" w:hAnsi="Times New Roman"/>
                <w:sz w:val="22"/>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64D2" w:rsidRPr="00411999" w:rsidRDefault="001564D2" w:rsidP="00A7328A">
            <w:pPr>
              <w:keepNext/>
              <w:jc w:val="center"/>
              <w:rPr>
                <w:rFonts w:ascii="Times New Roman" w:hAnsi="Times New Roman"/>
                <w:sz w:val="22"/>
              </w:rPr>
            </w:pPr>
          </w:p>
        </w:tc>
      </w:tr>
      <w:tr w:rsidR="001564D2" w:rsidRPr="00411999" w:rsidTr="00B510C8">
        <w:tc>
          <w:tcPr>
            <w:tcW w:w="21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564D2" w:rsidRPr="00411999" w:rsidRDefault="001564D2" w:rsidP="00B83364">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 xml:space="preserve">3. </w:t>
            </w:r>
            <w:r w:rsidRPr="00411999">
              <w:rPr>
                <w:rFonts w:ascii="Times New Roman" w:hAnsi="Times New Roman"/>
                <w:sz w:val="22"/>
              </w:rPr>
              <w:t>IFA</w:t>
            </w:r>
          </w:p>
        </w:tc>
        <w:tc>
          <w:tcPr>
            <w:tcW w:w="13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564D2" w:rsidRPr="00411999" w:rsidRDefault="001564D2" w:rsidP="001564D2">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.60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564D2" w:rsidRPr="00411999" w:rsidRDefault="001564D2" w:rsidP="00A7328A">
            <w:pPr>
              <w:keepNext/>
              <w:tabs>
                <w:tab w:val="decimal" w:pos="318"/>
              </w:tabs>
              <w:spacing w:line="240" w:lineRule="exact"/>
              <w:outlineLvl w:val="0"/>
              <w:rPr>
                <w:rFonts w:ascii="Times New Roman" w:hAnsi="Times New Roman"/>
                <w:sz w:val="22"/>
              </w:rPr>
            </w:pPr>
            <w:r w:rsidRPr="00411999">
              <w:rPr>
                <w:rFonts w:ascii="Times New Roman" w:hAnsi="Times New Roman"/>
                <w:sz w:val="22"/>
              </w:rPr>
              <w:t>.40</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64D2" w:rsidRPr="00411999" w:rsidRDefault="001564D2" w:rsidP="00A7328A">
            <w:pPr>
              <w:keepNext/>
              <w:jc w:val="center"/>
              <w:rPr>
                <w:rFonts w:ascii="Times New Roman" w:hAnsi="Times New Roman"/>
                <w:sz w:val="22"/>
              </w:rPr>
            </w:pPr>
            <w:r w:rsidRPr="00411999">
              <w:rPr>
                <w:rFonts w:ascii="Times New Roman" w:hAnsi="Times New Roman"/>
                <w:sz w:val="22"/>
              </w:rPr>
              <w:t>–</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64D2" w:rsidRPr="00411999" w:rsidRDefault="001564D2" w:rsidP="00A7328A">
            <w:pPr>
              <w:keepNext/>
              <w:jc w:val="center"/>
              <w:rPr>
                <w:rFonts w:ascii="Times New Roman" w:hAnsi="Times New Roman"/>
                <w:sz w:val="22"/>
              </w:rPr>
            </w:pPr>
          </w:p>
        </w:tc>
      </w:tr>
      <w:tr w:rsidR="001564D2" w:rsidRPr="00411999" w:rsidTr="001564D2">
        <w:tc>
          <w:tcPr>
            <w:tcW w:w="2175"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1564D2" w:rsidRPr="00411999" w:rsidRDefault="001564D2" w:rsidP="00B83364">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4. IFOEL</w:t>
            </w:r>
            <w:r w:rsidRPr="00411999">
              <w:rPr>
                <w:rFonts w:ascii="Times New Roman" w:hAnsi="Times New Roman"/>
                <w:sz w:val="22"/>
              </w:rPr>
              <w:t>-INTVA</w:t>
            </w:r>
          </w:p>
        </w:tc>
        <w:tc>
          <w:tcPr>
            <w:tcW w:w="1335"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1564D2" w:rsidRPr="00411999" w:rsidRDefault="001564D2" w:rsidP="001564D2">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.70</w:t>
            </w:r>
          </w:p>
        </w:tc>
        <w:tc>
          <w:tcPr>
            <w:tcW w:w="1276"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1564D2" w:rsidRPr="00411999" w:rsidRDefault="001564D2" w:rsidP="001564D2">
            <w:pPr>
              <w:keepNext/>
              <w:tabs>
                <w:tab w:val="decimal" w:pos="318"/>
              </w:tabs>
              <w:spacing w:line="240" w:lineRule="exact"/>
              <w:outlineLvl w:val="0"/>
              <w:rPr>
                <w:rFonts w:ascii="Times New Roman" w:hAnsi="Times New Roman"/>
                <w:sz w:val="22"/>
              </w:rPr>
            </w:pPr>
            <w:r w:rsidRPr="00411999">
              <w:rPr>
                <w:rFonts w:ascii="Times New Roman" w:hAnsi="Times New Roman"/>
                <w:sz w:val="22"/>
              </w:rPr>
              <w:t>.40</w:t>
            </w:r>
          </w:p>
        </w:tc>
        <w:tc>
          <w:tcPr>
            <w:tcW w:w="1418"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1564D2" w:rsidRPr="00411999" w:rsidRDefault="001564D2" w:rsidP="001564D2">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.30</w:t>
            </w:r>
          </w:p>
        </w:tc>
        <w:tc>
          <w:tcPr>
            <w:tcW w:w="1417"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1564D2" w:rsidRPr="00411999" w:rsidRDefault="001564D2" w:rsidP="00A7328A">
            <w:pPr>
              <w:keepNext/>
              <w:jc w:val="center"/>
              <w:rPr>
                <w:rFonts w:ascii="Times New Roman" w:hAnsi="Times New Roman"/>
                <w:sz w:val="22"/>
              </w:rPr>
            </w:pPr>
            <w:r w:rsidRPr="00411999">
              <w:rPr>
                <w:rFonts w:ascii="Times New Roman" w:hAnsi="Times New Roman"/>
                <w:sz w:val="22"/>
              </w:rPr>
              <w:t>–</w:t>
            </w:r>
          </w:p>
        </w:tc>
      </w:tr>
      <w:tr w:rsidR="001564D2" w:rsidRPr="00411999" w:rsidTr="001564D2">
        <w:tc>
          <w:tcPr>
            <w:tcW w:w="7621" w:type="dxa"/>
            <w:gridSpan w:val="5"/>
            <w:tcBorders>
              <w:top w:val="single" w:sz="8" w:space="0" w:color="auto"/>
              <w:left w:val="single" w:sz="4" w:space="0" w:color="FFFFFF" w:themeColor="background1"/>
              <w:bottom w:val="single" w:sz="4" w:space="0" w:color="FFFFFF" w:themeColor="background1"/>
              <w:right w:val="single" w:sz="4" w:space="0" w:color="FFFFFF" w:themeColor="background1"/>
            </w:tcBorders>
          </w:tcPr>
          <w:p w:rsidR="001564D2" w:rsidRPr="00411999" w:rsidRDefault="001564D2" w:rsidP="001564D2">
            <w:pPr>
              <w:tabs>
                <w:tab w:val="left" w:pos="7200"/>
              </w:tabs>
              <w:spacing w:line="240" w:lineRule="exact"/>
              <w:jc w:val="left"/>
              <w:outlineLvl w:val="0"/>
              <w:rPr>
                <w:rFonts w:ascii="Times New Roman" w:hAnsi="Times New Roman"/>
                <w:i/>
                <w:sz w:val="22"/>
              </w:rPr>
            </w:pPr>
            <w:r w:rsidRPr="00411999">
              <w:rPr>
                <w:rFonts w:ascii="Times New Roman" w:hAnsi="Times New Roman"/>
                <w:i/>
                <w:sz w:val="22"/>
              </w:rPr>
              <w:t xml:space="preserve">Note </w:t>
            </w:r>
            <w:r w:rsidRPr="00411999">
              <w:rPr>
                <w:rFonts w:ascii="Times New Roman" w:hAnsi="Times New Roman" w:hint="eastAsia"/>
                <w:i/>
                <w:sz w:val="22"/>
              </w:rPr>
              <w:t>1</w:t>
            </w:r>
            <w:r w:rsidRPr="00411999">
              <w:rPr>
                <w:rFonts w:ascii="Times New Roman" w:hAnsi="Times New Roman"/>
                <w:sz w:val="22"/>
              </w:rPr>
              <w:t>. IAAT = Intergroup Approach-Avoidance Tendency; IFA = Interest in Foreign Affairs; IFA = Interest in Foreign Affairs; INTVA = Interest in International Vocation/Activities.</w:t>
            </w:r>
            <w:r w:rsidRPr="00411999">
              <w:rPr>
                <w:rFonts w:ascii="Times New Roman" w:hAnsi="Times New Roman" w:hint="eastAsia"/>
                <w:sz w:val="22"/>
              </w:rPr>
              <w:t xml:space="preserve"> </w:t>
            </w:r>
          </w:p>
        </w:tc>
      </w:tr>
    </w:tbl>
    <w:p w:rsidR="002E7DD3" w:rsidRPr="00411999" w:rsidRDefault="002E7DD3" w:rsidP="00415A3C">
      <w:pPr>
        <w:spacing w:beforeLines="100" w:before="335"/>
        <w:ind w:firstLine="567"/>
        <w:jc w:val="left"/>
        <w:rPr>
          <w:rFonts w:ascii="Times New Roman" w:hAnsi="Times New Roman"/>
          <w:bCs/>
          <w:sz w:val="22"/>
        </w:rPr>
      </w:pPr>
      <w:r w:rsidRPr="00411999">
        <w:rPr>
          <w:rFonts w:ascii="Times New Roman" w:hAnsi="Times New Roman" w:hint="eastAsia"/>
          <w:bCs/>
          <w:sz w:val="22"/>
        </w:rPr>
        <w:t xml:space="preserve">Concluding paragraph here, meaning more bilgewater </w:t>
      </w:r>
      <w:r w:rsidRPr="00411999">
        <w:rPr>
          <w:rFonts w:ascii="Times New Roman" w:hAnsi="Times New Roman"/>
          <w:bCs/>
          <w:sz w:val="22"/>
        </w:rPr>
        <w:t>in semi-intelligent English. Or not.</w:t>
      </w:r>
      <w:r w:rsidRPr="00411999">
        <w:rPr>
          <w:rFonts w:ascii="Times New Roman" w:hAnsi="Times New Roman" w:hint="eastAsia"/>
          <w:bCs/>
          <w:sz w:val="22"/>
        </w:rPr>
        <w:t xml:space="preserve"> Will have to depend on Roosevelt the Furry (God forbid). </w:t>
      </w:r>
    </w:p>
    <w:p w:rsidR="00B83364" w:rsidRPr="00411999" w:rsidRDefault="00B83364" w:rsidP="00415A3C">
      <w:pPr>
        <w:keepNext/>
        <w:spacing w:beforeLines="50" w:before="167" w:afterLines="50" w:after="167"/>
        <w:jc w:val="left"/>
        <w:rPr>
          <w:rFonts w:ascii="Times New Roman" w:hAnsi="Times New Roman"/>
          <w:bCs/>
          <w:sz w:val="22"/>
        </w:rPr>
      </w:pPr>
      <w:r w:rsidRPr="00411999">
        <w:rPr>
          <w:rFonts w:ascii="Times New Roman" w:hAnsi="Times New Roman" w:hint="eastAsia"/>
          <w:bCs/>
          <w:i/>
          <w:sz w:val="22"/>
        </w:rPr>
        <w:t>L2 Willingness to Communicate</w:t>
      </w:r>
      <w:r w:rsidRPr="00411999">
        <w:rPr>
          <w:rFonts w:ascii="Times New Roman" w:hAnsi="Times New Roman" w:hint="eastAsia"/>
          <w:bCs/>
          <w:sz w:val="22"/>
        </w:rPr>
        <w:t xml:space="preserve"> </w:t>
      </w:r>
    </w:p>
    <w:p w:rsidR="00587DAA" w:rsidRPr="00411999" w:rsidRDefault="00B83364" w:rsidP="00415A3C">
      <w:pPr>
        <w:spacing w:afterLines="100" w:after="335"/>
        <w:ind w:firstLine="567"/>
        <w:jc w:val="left"/>
        <w:rPr>
          <w:rFonts w:ascii="Times New Roman" w:hAnsi="Times New Roman"/>
          <w:bCs/>
          <w:sz w:val="22"/>
        </w:rPr>
      </w:pPr>
      <w:r w:rsidRPr="00411999">
        <w:rPr>
          <w:rFonts w:ascii="Times New Roman" w:hAnsi="Times New Roman"/>
          <w:bCs/>
          <w:sz w:val="22"/>
        </w:rPr>
        <w:t>Some trip</w:t>
      </w:r>
      <w:r w:rsidRPr="00411999">
        <w:rPr>
          <w:rFonts w:ascii="Times New Roman" w:hAnsi="Times New Roman" w:hint="eastAsia"/>
          <w:bCs/>
          <w:sz w:val="22"/>
        </w:rPr>
        <w:t>e</w:t>
      </w:r>
      <w:r w:rsidRPr="00411999">
        <w:rPr>
          <w:rFonts w:ascii="Times New Roman" w:hAnsi="Times New Roman"/>
          <w:bCs/>
          <w:sz w:val="22"/>
        </w:rPr>
        <w:t xml:space="preserve"> here in semi-intelligent English</w:t>
      </w:r>
      <w:r w:rsidR="001564D2" w:rsidRPr="00411999">
        <w:rPr>
          <w:rFonts w:ascii="Times New Roman" w:hAnsi="Times New Roman" w:hint="eastAsia"/>
          <w:bCs/>
          <w:sz w:val="22"/>
        </w:rPr>
        <w:t xml:space="preserve"> (WTC; Yashima, 2002)</w:t>
      </w:r>
      <w:r w:rsidR="001564D2" w:rsidRPr="00411999">
        <w:rPr>
          <w:rFonts w:ascii="Times New Roman" w:hAnsi="Times New Roman"/>
          <w:bCs/>
          <w:sz w:val="22"/>
        </w:rPr>
        <w:t>.</w:t>
      </w:r>
      <w:r w:rsidRPr="00411999">
        <w:rPr>
          <w:rFonts w:ascii="Times New Roman" w:hAnsi="Times New Roman"/>
          <w:bCs/>
          <w:sz w:val="22"/>
        </w:rPr>
        <w:t xml:space="preserve"> </w:t>
      </w:r>
      <w:r w:rsidR="00587DAA" w:rsidRPr="00411999">
        <w:rPr>
          <w:rFonts w:ascii="Times New Roman" w:hAnsi="Times New Roman" w:hint="eastAsia"/>
          <w:bCs/>
          <w:sz w:val="22"/>
        </w:rPr>
        <w:t xml:space="preserve">A one-way repeated-measures </w:t>
      </w:r>
      <w:r w:rsidR="00587DAA" w:rsidRPr="00411999">
        <w:rPr>
          <w:rFonts w:ascii="Times New Roman" w:hAnsi="Times New Roman"/>
          <w:bCs/>
          <w:sz w:val="22"/>
        </w:rPr>
        <w:t>ANOVAs</w:t>
      </w:r>
      <w:r w:rsidR="00587DAA" w:rsidRPr="00411999">
        <w:rPr>
          <w:rFonts w:ascii="Times New Roman" w:hAnsi="Times New Roman" w:hint="eastAsia"/>
          <w:bCs/>
          <w:sz w:val="22"/>
        </w:rPr>
        <w:t xml:space="preserve"> was conducted compare the effect of IV on L2 </w:t>
      </w:r>
      <w:r w:rsidR="00587DAA" w:rsidRPr="00411999">
        <w:rPr>
          <w:rFonts w:ascii="Times New Roman" w:hAnsi="Times New Roman"/>
          <w:bCs/>
          <w:sz w:val="22"/>
        </w:rPr>
        <w:t xml:space="preserve">Willingness to Communicate </w:t>
      </w:r>
      <w:r w:rsidR="00587DAA" w:rsidRPr="00411999">
        <w:rPr>
          <w:rFonts w:ascii="Times New Roman" w:hAnsi="Times New Roman" w:hint="eastAsia"/>
          <w:bCs/>
          <w:sz w:val="22"/>
        </w:rPr>
        <w:t>(DV) before and after the CMC project. A significant effect of time on WTC emerged with Wilks</w:t>
      </w:r>
      <w:r w:rsidR="00587DAA" w:rsidRPr="00411999">
        <w:rPr>
          <w:rFonts w:ascii="Times New Roman" w:hAnsi="Times New Roman"/>
          <w:bCs/>
          <w:sz w:val="22"/>
        </w:rPr>
        <w:t>’</w:t>
      </w:r>
      <w:r w:rsidR="00587DAA" w:rsidRPr="00411999">
        <w:rPr>
          <w:rFonts w:ascii="Times New Roman" w:hAnsi="Times New Roman" w:hint="eastAsia"/>
          <w:bCs/>
          <w:sz w:val="22"/>
        </w:rPr>
        <w:t xml:space="preserve"> lambda = .023, F(2,6) = 128, </w:t>
      </w:r>
      <w:r w:rsidR="00587DAA" w:rsidRPr="00411999">
        <w:rPr>
          <w:rFonts w:ascii="Times New Roman" w:hAnsi="Times New Roman" w:hint="eastAsia"/>
          <w:bCs/>
          <w:i/>
          <w:sz w:val="22"/>
        </w:rPr>
        <w:t>p</w:t>
      </w:r>
      <w:r w:rsidR="00587DAA" w:rsidRPr="00411999">
        <w:rPr>
          <w:rFonts w:ascii="Times New Roman" w:hAnsi="Times New Roman" w:hint="eastAsia"/>
          <w:bCs/>
          <w:sz w:val="22"/>
        </w:rPr>
        <w:t xml:space="preserve"> &lt; .01. </w:t>
      </w:r>
    </w:p>
    <w:tbl>
      <w:tblPr>
        <w:tblStyle w:val="TableGrid"/>
        <w:tblW w:w="7763" w:type="dxa"/>
        <w:tblLayout w:type="fixed"/>
        <w:tblLook w:val="04A0" w:firstRow="1" w:lastRow="0" w:firstColumn="1" w:lastColumn="0" w:noHBand="0" w:noVBand="1"/>
      </w:tblPr>
      <w:tblGrid>
        <w:gridCol w:w="1101"/>
        <w:gridCol w:w="1275"/>
        <w:gridCol w:w="851"/>
        <w:gridCol w:w="1134"/>
        <w:gridCol w:w="992"/>
        <w:gridCol w:w="1276"/>
        <w:gridCol w:w="1134"/>
      </w:tblGrid>
      <w:tr w:rsidR="00587DAA" w:rsidRPr="00411999" w:rsidTr="00A7328A">
        <w:tc>
          <w:tcPr>
            <w:tcW w:w="7763" w:type="dxa"/>
            <w:gridSpan w:val="7"/>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587DAA" w:rsidRPr="00411999" w:rsidRDefault="00587DAA" w:rsidP="00587DAA">
            <w:pPr>
              <w:keepNext/>
              <w:jc w:val="left"/>
              <w:rPr>
                <w:rFonts w:ascii="Times New Roman" w:hAnsi="Times New Roman"/>
                <w:bCs/>
                <w:sz w:val="22"/>
              </w:rPr>
            </w:pPr>
            <w:r w:rsidRPr="00411999">
              <w:rPr>
                <w:rFonts w:ascii="Times New Roman" w:hAnsi="Times New Roman"/>
                <w:bCs/>
                <w:sz w:val="22"/>
              </w:rPr>
              <w:t xml:space="preserve">Table </w:t>
            </w:r>
            <w:r w:rsidRPr="00411999">
              <w:rPr>
                <w:rFonts w:ascii="Times New Roman" w:hAnsi="Times New Roman" w:hint="eastAsia"/>
                <w:bCs/>
                <w:sz w:val="22"/>
              </w:rPr>
              <w:t>#</w:t>
            </w:r>
            <w:r w:rsidRPr="00411999">
              <w:rPr>
                <w:rFonts w:ascii="Times New Roman" w:hAnsi="Times New Roman"/>
                <w:bCs/>
                <w:sz w:val="22"/>
              </w:rPr>
              <w:t>.</w:t>
            </w:r>
            <w:r w:rsidRPr="00411999">
              <w:rPr>
                <w:rFonts w:ascii="Times New Roman" w:hAnsi="Times New Roman" w:hint="eastAsia"/>
                <w:bCs/>
                <w:sz w:val="22"/>
              </w:rPr>
              <w:t xml:space="preserve"> </w:t>
            </w:r>
            <w:r w:rsidRPr="00411999">
              <w:rPr>
                <w:rFonts w:ascii="Times New Roman" w:hAnsi="Times New Roman" w:hint="eastAsia"/>
                <w:bCs/>
                <w:i/>
                <w:sz w:val="22"/>
              </w:rPr>
              <w:t xml:space="preserve">Repeated-Measure </w:t>
            </w:r>
            <w:r w:rsidRPr="00411999">
              <w:rPr>
                <w:rFonts w:ascii="Times New Roman" w:hAnsi="Times New Roman"/>
                <w:bCs/>
                <w:i/>
                <w:sz w:val="22"/>
              </w:rPr>
              <w:t>ANOVA</w:t>
            </w:r>
            <w:r w:rsidRPr="00411999">
              <w:rPr>
                <w:rFonts w:ascii="Times New Roman" w:hAnsi="Times New Roman" w:hint="eastAsia"/>
                <w:bCs/>
                <w:i/>
                <w:sz w:val="22"/>
              </w:rPr>
              <w:t xml:space="preserve"> Results for L2 WTC </w:t>
            </w:r>
          </w:p>
        </w:tc>
      </w:tr>
      <w:tr w:rsidR="00587DAA" w:rsidRPr="00411999" w:rsidTr="00A7328A">
        <w:tc>
          <w:tcPr>
            <w:tcW w:w="1101" w:type="dxa"/>
            <w:tcBorders>
              <w:top w:val="single" w:sz="4" w:space="0" w:color="FFFFFF" w:themeColor="background1"/>
              <w:left w:val="single" w:sz="4" w:space="0" w:color="FFFFFF" w:themeColor="background1"/>
              <w:right w:val="single" w:sz="4" w:space="0" w:color="FFFFFF" w:themeColor="background1"/>
            </w:tcBorders>
          </w:tcPr>
          <w:p w:rsidR="00587DAA" w:rsidRPr="00411999" w:rsidRDefault="00587DAA" w:rsidP="00A7328A">
            <w:pPr>
              <w:keepNext/>
              <w:jc w:val="left"/>
              <w:rPr>
                <w:rFonts w:ascii="Times New Roman" w:hAnsi="Times New Roman"/>
                <w:sz w:val="22"/>
              </w:rPr>
            </w:pPr>
            <w:r w:rsidRPr="00411999">
              <w:rPr>
                <w:rFonts w:ascii="Times New Roman" w:hAnsi="Times New Roman" w:hint="eastAsia"/>
                <w:sz w:val="22"/>
              </w:rPr>
              <w:t>Source</w:t>
            </w:r>
          </w:p>
        </w:tc>
        <w:tc>
          <w:tcPr>
            <w:tcW w:w="1275"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sz w:val="22"/>
              </w:rPr>
            </w:pPr>
            <w:r w:rsidRPr="00411999">
              <w:rPr>
                <w:rFonts w:ascii="Times New Roman" w:hAnsi="Times New Roman" w:hint="eastAsia"/>
                <w:sz w:val="22"/>
              </w:rPr>
              <w:t>SS</w:t>
            </w:r>
          </w:p>
        </w:tc>
        <w:tc>
          <w:tcPr>
            <w:tcW w:w="851"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i/>
                <w:sz w:val="22"/>
              </w:rPr>
            </w:pPr>
            <w:r w:rsidRPr="00411999">
              <w:rPr>
                <w:rFonts w:ascii="Times New Roman" w:hAnsi="Times New Roman" w:hint="eastAsia"/>
                <w:i/>
                <w:sz w:val="22"/>
              </w:rPr>
              <w:t>df</w:t>
            </w:r>
          </w:p>
        </w:tc>
        <w:tc>
          <w:tcPr>
            <w:tcW w:w="1134"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sz w:val="22"/>
              </w:rPr>
            </w:pPr>
            <w:r w:rsidRPr="00411999">
              <w:rPr>
                <w:rFonts w:ascii="Times New Roman" w:hAnsi="Times New Roman" w:hint="eastAsia"/>
                <w:sz w:val="22"/>
              </w:rPr>
              <w:t>MS</w:t>
            </w:r>
          </w:p>
        </w:tc>
        <w:tc>
          <w:tcPr>
            <w:tcW w:w="992"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i/>
                <w:sz w:val="22"/>
              </w:rPr>
            </w:pPr>
            <w:r w:rsidRPr="00411999">
              <w:rPr>
                <w:rFonts w:ascii="Times New Roman" w:hAnsi="Times New Roman" w:hint="eastAsia"/>
                <w:i/>
                <w:sz w:val="22"/>
              </w:rPr>
              <w:t>F</w:t>
            </w:r>
          </w:p>
        </w:tc>
        <w:tc>
          <w:tcPr>
            <w:tcW w:w="1276"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sz w:val="22"/>
              </w:rPr>
            </w:pPr>
            <w:r w:rsidRPr="00411999">
              <w:rPr>
                <w:rFonts w:ascii="Times New Roman" w:hAnsi="Times New Roman" w:hint="eastAsia"/>
                <w:sz w:val="22"/>
              </w:rPr>
              <w:t>Sig.</w:t>
            </w:r>
          </w:p>
        </w:tc>
        <w:tc>
          <w:tcPr>
            <w:tcW w:w="1134"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i/>
                <w:sz w:val="22"/>
              </w:rPr>
            </w:pPr>
            <w:r w:rsidRPr="00411999">
              <w:rPr>
                <w:rFonts w:ascii="Times New Roman" w:hAnsi="Times New Roman" w:hint="eastAsia"/>
                <w:sz w:val="22"/>
              </w:rPr>
              <w:t>partial</w:t>
            </w:r>
            <w:r w:rsidRPr="00411999">
              <w:rPr>
                <w:rFonts w:ascii="Times New Roman" w:hAnsi="Times New Roman" w:hint="eastAsia"/>
                <w:i/>
                <w:sz w:val="22"/>
              </w:rPr>
              <w:t xml:space="preserve"> </w:t>
            </w:r>
            <w:r w:rsidRPr="00411999">
              <w:rPr>
                <w:rFonts w:ascii="Times New Roman" w:hAnsi="Times New Roman"/>
                <w:i/>
                <w:sz w:val="22"/>
              </w:rPr>
              <w:t>η</w:t>
            </w:r>
            <w:r w:rsidRPr="00411999">
              <w:rPr>
                <w:rFonts w:ascii="Times New Roman" w:hAnsi="Times New Roman" w:hint="eastAsia"/>
                <w:i/>
                <w:sz w:val="22"/>
                <w:vertAlign w:val="superscript"/>
              </w:rPr>
              <w:t>2</w:t>
            </w:r>
          </w:p>
        </w:tc>
      </w:tr>
      <w:tr w:rsidR="00587DAA" w:rsidRPr="00411999" w:rsidTr="00A7328A">
        <w:tc>
          <w:tcPr>
            <w:tcW w:w="1101"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Time</w:t>
            </w:r>
          </w:p>
        </w:tc>
        <w:tc>
          <w:tcPr>
            <w:tcW w:w="1275"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143.78</w:t>
            </w:r>
          </w:p>
        </w:tc>
        <w:tc>
          <w:tcPr>
            <w:tcW w:w="851"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2</w:t>
            </w:r>
          </w:p>
        </w:tc>
        <w:tc>
          <w:tcPr>
            <w:tcW w:w="1134"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71.34</w:t>
            </w:r>
          </w:p>
        </w:tc>
        <w:tc>
          <w:tcPr>
            <w:tcW w:w="992"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12.53</w:t>
            </w:r>
          </w:p>
        </w:tc>
        <w:tc>
          <w:tcPr>
            <w:tcW w:w="1276"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&lt;.01</w:t>
            </w:r>
          </w:p>
        </w:tc>
        <w:tc>
          <w:tcPr>
            <w:tcW w:w="1134"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.32</w:t>
            </w:r>
          </w:p>
        </w:tc>
      </w:tr>
      <w:tr w:rsidR="00587DAA" w:rsidRPr="00411999" w:rsidTr="00A7328A">
        <w:tc>
          <w:tcPr>
            <w:tcW w:w="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Error</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84.50</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10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5.72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12.53</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.78</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.01</w:t>
            </w:r>
          </w:p>
        </w:tc>
      </w:tr>
      <w:tr w:rsidR="00587DAA" w:rsidRPr="00411999" w:rsidTr="00A7328A">
        <w:tc>
          <w:tcPr>
            <w:tcW w:w="1101"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Within</w:t>
            </w:r>
          </w:p>
        </w:tc>
        <w:tc>
          <w:tcPr>
            <w:tcW w:w="1275"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0.50</w:t>
            </w:r>
          </w:p>
        </w:tc>
        <w:tc>
          <w:tcPr>
            <w:tcW w:w="851"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3</w:t>
            </w:r>
          </w:p>
        </w:tc>
        <w:tc>
          <w:tcPr>
            <w:tcW w:w="1134"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.30</w:t>
            </w:r>
          </w:p>
        </w:tc>
        <w:tc>
          <w:tcPr>
            <w:tcW w:w="992"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12.53</w:t>
            </w:r>
          </w:p>
        </w:tc>
        <w:tc>
          <w:tcPr>
            <w:tcW w:w="1276"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.08</w:t>
            </w:r>
          </w:p>
        </w:tc>
        <w:tc>
          <w:tcPr>
            <w:tcW w:w="1134"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.10</w:t>
            </w:r>
          </w:p>
        </w:tc>
      </w:tr>
      <w:tr w:rsidR="00587DAA" w:rsidRPr="00411999" w:rsidTr="00A7328A">
        <w:tc>
          <w:tcPr>
            <w:tcW w:w="7763" w:type="dxa"/>
            <w:gridSpan w:val="7"/>
            <w:tcBorders>
              <w:top w:val="single" w:sz="8" w:space="0" w:color="auto"/>
              <w:left w:val="single" w:sz="4" w:space="0" w:color="FFFFFF" w:themeColor="background1"/>
              <w:bottom w:val="single" w:sz="4" w:space="0" w:color="FFFFFF" w:themeColor="background1"/>
              <w:right w:val="single" w:sz="4" w:space="0" w:color="FFFFFF" w:themeColor="background1"/>
            </w:tcBorders>
          </w:tcPr>
          <w:p w:rsidR="00587DAA" w:rsidRPr="00411999" w:rsidRDefault="00587DAA" w:rsidP="00A7328A">
            <w:pPr>
              <w:tabs>
                <w:tab w:val="left" w:pos="7200"/>
              </w:tabs>
              <w:spacing w:line="240" w:lineRule="exact"/>
              <w:jc w:val="left"/>
              <w:outlineLvl w:val="0"/>
              <w:rPr>
                <w:rFonts w:ascii="Times New Roman" w:hAnsi="Times New Roman"/>
                <w:i/>
                <w:sz w:val="22"/>
              </w:rPr>
            </w:pPr>
            <w:r w:rsidRPr="00411999">
              <w:rPr>
                <w:rFonts w:ascii="Times New Roman" w:hAnsi="Times New Roman"/>
                <w:i/>
                <w:sz w:val="22"/>
              </w:rPr>
              <w:t>Note</w:t>
            </w:r>
            <w:r w:rsidRPr="00411999">
              <w:rPr>
                <w:rFonts w:ascii="Times New Roman" w:hAnsi="Times New Roman" w:hint="eastAsia"/>
                <w:i/>
                <w:sz w:val="22"/>
              </w:rPr>
              <w:t>.</w:t>
            </w:r>
            <w:r w:rsidRPr="00411999">
              <w:rPr>
                <w:rFonts w:ascii="Times New Roman" w:hAnsi="Times New Roman" w:hint="eastAsia"/>
                <w:sz w:val="22"/>
              </w:rPr>
              <w:t xml:space="preserve"> Helpful link at </w:t>
            </w:r>
            <w:r w:rsidRPr="00411999">
              <w:rPr>
                <w:rFonts w:ascii="Times New Roman" w:hAnsi="Times New Roman"/>
                <w:sz w:val="22"/>
              </w:rPr>
              <w:t>http://www.slideshare.net/plummer48/</w:t>
            </w:r>
            <w:r w:rsidRPr="00411999">
              <w:rPr>
                <w:rFonts w:ascii="Times New Roman" w:hAnsi="Times New Roman" w:hint="eastAsia"/>
                <w:sz w:val="22"/>
              </w:rPr>
              <w:t xml:space="preserve"> </w:t>
            </w:r>
            <w:r w:rsidRPr="00411999">
              <w:rPr>
                <w:rFonts w:ascii="Times New Roman" w:hAnsi="Times New Roman"/>
                <w:sz w:val="22"/>
              </w:rPr>
              <w:t>reporting-a-one-way-repeated-measures-anova</w:t>
            </w:r>
          </w:p>
        </w:tc>
      </w:tr>
    </w:tbl>
    <w:p w:rsidR="00415A3C" w:rsidRDefault="00415A3C" w:rsidP="00415A3C">
      <w:pPr>
        <w:spacing w:beforeLines="100" w:before="335"/>
        <w:jc w:val="left"/>
        <w:rPr>
          <w:rFonts w:ascii="Times New Roman" w:hAnsi="Times New Roman"/>
          <w:bCs/>
          <w:sz w:val="22"/>
        </w:rPr>
      </w:pPr>
      <w:r>
        <w:rPr>
          <w:rFonts w:ascii="Times New Roman" w:hAnsi="Times New Roman" w:hint="eastAsia"/>
          <w:bCs/>
          <w:noProof/>
          <w:sz w:val="22"/>
        </w:rPr>
        <w:lastRenderedPageBreak/>
        <w:drawing>
          <wp:inline distT="0" distB="0" distL="0" distR="0">
            <wp:extent cx="5400040" cy="207473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0040" cy="2074731"/>
                    </a:xfrm>
                    <a:prstGeom prst="rect">
                      <a:avLst/>
                    </a:prstGeom>
                    <a:noFill/>
                    <a:ln w="9525">
                      <a:noFill/>
                      <a:miter lim="800000"/>
                      <a:headEnd/>
                      <a:tailEnd/>
                    </a:ln>
                  </pic:spPr>
                </pic:pic>
              </a:graphicData>
            </a:graphic>
          </wp:inline>
        </w:drawing>
      </w:r>
    </w:p>
    <w:p w:rsidR="00415A3C" w:rsidRDefault="00415A3C" w:rsidP="00415A3C">
      <w:pPr>
        <w:spacing w:beforeLines="100" w:before="335"/>
        <w:ind w:firstLine="567"/>
        <w:jc w:val="left"/>
        <w:rPr>
          <w:rFonts w:ascii="Times New Roman" w:hAnsi="Times New Roman"/>
          <w:bCs/>
          <w:sz w:val="22"/>
        </w:rPr>
      </w:pPr>
    </w:p>
    <w:p w:rsidR="00587DAA" w:rsidRPr="00411999" w:rsidRDefault="00587DAA" w:rsidP="00415A3C">
      <w:pPr>
        <w:spacing w:beforeLines="100" w:before="335"/>
        <w:ind w:firstLine="567"/>
        <w:jc w:val="left"/>
        <w:rPr>
          <w:rFonts w:ascii="Times New Roman" w:hAnsi="Times New Roman"/>
          <w:bCs/>
          <w:sz w:val="22"/>
        </w:rPr>
      </w:pPr>
      <w:r w:rsidRPr="00411999">
        <w:rPr>
          <w:rFonts w:ascii="Times New Roman" w:hAnsi="Times New Roman" w:hint="eastAsia"/>
          <w:bCs/>
          <w:sz w:val="22"/>
        </w:rPr>
        <w:t xml:space="preserve">Concluding paragraph here, meaning more bilgewater </w:t>
      </w:r>
      <w:r w:rsidRPr="00411999">
        <w:rPr>
          <w:rFonts w:ascii="Times New Roman" w:hAnsi="Times New Roman"/>
          <w:bCs/>
          <w:sz w:val="22"/>
        </w:rPr>
        <w:t>in semi-intelligent English. Or not.</w:t>
      </w:r>
      <w:r w:rsidRPr="00411999">
        <w:rPr>
          <w:rFonts w:ascii="Times New Roman" w:hAnsi="Times New Roman" w:hint="eastAsia"/>
          <w:bCs/>
          <w:sz w:val="22"/>
        </w:rPr>
        <w:t xml:space="preserve"> Will have to depend on Roosevelt the Furry (God forbid). </w:t>
      </w:r>
    </w:p>
    <w:p w:rsidR="00587DAA" w:rsidRPr="00411999" w:rsidRDefault="00587DAA" w:rsidP="00415A3C">
      <w:pPr>
        <w:spacing w:beforeLines="50" w:before="167" w:afterLines="50" w:after="167"/>
        <w:jc w:val="left"/>
        <w:rPr>
          <w:rFonts w:ascii="Times New Roman" w:hAnsi="Times New Roman"/>
          <w:bCs/>
          <w:sz w:val="22"/>
        </w:rPr>
      </w:pPr>
      <w:r w:rsidRPr="00411999">
        <w:rPr>
          <w:rFonts w:ascii="Times New Roman" w:hAnsi="Times New Roman" w:hint="eastAsia"/>
          <w:bCs/>
          <w:i/>
          <w:sz w:val="22"/>
        </w:rPr>
        <w:t>Willingness to Use Technology</w:t>
      </w:r>
    </w:p>
    <w:p w:rsidR="00587DAA" w:rsidRPr="00411999" w:rsidRDefault="00587DAA" w:rsidP="00415A3C">
      <w:pPr>
        <w:spacing w:afterLines="100" w:after="335"/>
        <w:ind w:firstLine="567"/>
        <w:jc w:val="left"/>
        <w:rPr>
          <w:rFonts w:ascii="Times New Roman" w:hAnsi="Times New Roman"/>
          <w:bCs/>
          <w:sz w:val="22"/>
        </w:rPr>
      </w:pPr>
      <w:r w:rsidRPr="00411999">
        <w:rPr>
          <w:rFonts w:ascii="Times New Roman" w:hAnsi="Times New Roman" w:hint="eastAsia"/>
          <w:bCs/>
          <w:sz w:val="22"/>
        </w:rPr>
        <w:t xml:space="preserve">A one-way repeated-measures </w:t>
      </w:r>
      <w:r w:rsidRPr="00411999">
        <w:rPr>
          <w:rFonts w:ascii="Times New Roman" w:hAnsi="Times New Roman"/>
          <w:bCs/>
          <w:sz w:val="22"/>
        </w:rPr>
        <w:t>ANOVAs</w:t>
      </w:r>
      <w:r w:rsidRPr="00411999">
        <w:rPr>
          <w:rFonts w:ascii="Times New Roman" w:hAnsi="Times New Roman" w:hint="eastAsia"/>
          <w:bCs/>
          <w:sz w:val="22"/>
        </w:rPr>
        <w:t xml:space="preserve"> was conducted compare the effect of IV on </w:t>
      </w:r>
      <w:r w:rsidRPr="00411999">
        <w:rPr>
          <w:rFonts w:ascii="Times New Roman" w:hAnsi="Times New Roman" w:hint="eastAsia"/>
          <w:bCs/>
          <w:i/>
          <w:sz w:val="22"/>
        </w:rPr>
        <w:t>Willingness to Use Technology</w:t>
      </w:r>
      <w:r w:rsidRPr="00411999">
        <w:rPr>
          <w:rFonts w:ascii="Times New Roman" w:hAnsi="Times New Roman" w:hint="eastAsia"/>
          <w:bCs/>
          <w:sz w:val="22"/>
        </w:rPr>
        <w:t xml:space="preserve"> (WUT; Elwood &amp; MacLean, 2011) before and after the CMC project. A significant effect of time on WUT emerged with Wilks</w:t>
      </w:r>
      <w:r w:rsidRPr="00411999">
        <w:rPr>
          <w:rFonts w:ascii="Times New Roman" w:hAnsi="Times New Roman"/>
          <w:bCs/>
          <w:sz w:val="22"/>
        </w:rPr>
        <w:t>’</w:t>
      </w:r>
      <w:r w:rsidRPr="00411999">
        <w:rPr>
          <w:rFonts w:ascii="Times New Roman" w:hAnsi="Times New Roman" w:hint="eastAsia"/>
          <w:bCs/>
          <w:sz w:val="22"/>
        </w:rPr>
        <w:t xml:space="preserve"> lambda = .023, F(2,6) = 128, </w:t>
      </w:r>
      <w:r w:rsidRPr="00411999">
        <w:rPr>
          <w:rFonts w:ascii="Times New Roman" w:hAnsi="Times New Roman" w:hint="eastAsia"/>
          <w:bCs/>
          <w:i/>
          <w:sz w:val="22"/>
        </w:rPr>
        <w:t>p</w:t>
      </w:r>
      <w:r w:rsidRPr="00411999">
        <w:rPr>
          <w:rFonts w:ascii="Times New Roman" w:hAnsi="Times New Roman" w:hint="eastAsia"/>
          <w:bCs/>
          <w:sz w:val="22"/>
        </w:rPr>
        <w:t xml:space="preserve"> &lt; .01. </w:t>
      </w:r>
    </w:p>
    <w:tbl>
      <w:tblPr>
        <w:tblStyle w:val="TableGrid"/>
        <w:tblW w:w="7763" w:type="dxa"/>
        <w:tblLayout w:type="fixed"/>
        <w:tblLook w:val="04A0" w:firstRow="1" w:lastRow="0" w:firstColumn="1" w:lastColumn="0" w:noHBand="0" w:noVBand="1"/>
      </w:tblPr>
      <w:tblGrid>
        <w:gridCol w:w="1101"/>
        <w:gridCol w:w="1275"/>
        <w:gridCol w:w="851"/>
        <w:gridCol w:w="1134"/>
        <w:gridCol w:w="992"/>
        <w:gridCol w:w="1276"/>
        <w:gridCol w:w="1134"/>
      </w:tblGrid>
      <w:tr w:rsidR="00587DAA" w:rsidRPr="00411999" w:rsidTr="00A7328A">
        <w:tc>
          <w:tcPr>
            <w:tcW w:w="7763" w:type="dxa"/>
            <w:gridSpan w:val="7"/>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587DAA" w:rsidRPr="00411999" w:rsidRDefault="00587DAA" w:rsidP="00587DAA">
            <w:pPr>
              <w:keepNext/>
              <w:jc w:val="left"/>
              <w:rPr>
                <w:rFonts w:ascii="Times New Roman" w:hAnsi="Times New Roman"/>
                <w:bCs/>
                <w:sz w:val="22"/>
              </w:rPr>
            </w:pPr>
            <w:r w:rsidRPr="00411999">
              <w:rPr>
                <w:rFonts w:ascii="Times New Roman" w:hAnsi="Times New Roman"/>
                <w:bCs/>
                <w:sz w:val="22"/>
              </w:rPr>
              <w:t xml:space="preserve">Table </w:t>
            </w:r>
            <w:r w:rsidRPr="00411999">
              <w:rPr>
                <w:rFonts w:ascii="Times New Roman" w:hAnsi="Times New Roman" w:hint="eastAsia"/>
                <w:bCs/>
                <w:sz w:val="22"/>
              </w:rPr>
              <w:t>#</w:t>
            </w:r>
            <w:r w:rsidRPr="00411999">
              <w:rPr>
                <w:rFonts w:ascii="Times New Roman" w:hAnsi="Times New Roman"/>
                <w:bCs/>
                <w:sz w:val="22"/>
              </w:rPr>
              <w:t>.</w:t>
            </w:r>
            <w:r w:rsidRPr="00411999">
              <w:rPr>
                <w:rFonts w:ascii="Times New Roman" w:hAnsi="Times New Roman" w:hint="eastAsia"/>
                <w:bCs/>
                <w:sz w:val="22"/>
              </w:rPr>
              <w:t xml:space="preserve"> </w:t>
            </w:r>
            <w:r w:rsidRPr="00411999">
              <w:rPr>
                <w:rFonts w:ascii="Times New Roman" w:hAnsi="Times New Roman" w:hint="eastAsia"/>
                <w:bCs/>
                <w:i/>
                <w:sz w:val="22"/>
              </w:rPr>
              <w:t xml:space="preserve">Repeated-Measure </w:t>
            </w:r>
            <w:r w:rsidRPr="00411999">
              <w:rPr>
                <w:rFonts w:ascii="Times New Roman" w:hAnsi="Times New Roman"/>
                <w:bCs/>
                <w:i/>
                <w:sz w:val="22"/>
              </w:rPr>
              <w:t>ANOVA</w:t>
            </w:r>
            <w:r w:rsidRPr="00411999">
              <w:rPr>
                <w:rFonts w:ascii="Times New Roman" w:hAnsi="Times New Roman" w:hint="eastAsia"/>
                <w:bCs/>
                <w:i/>
                <w:sz w:val="22"/>
              </w:rPr>
              <w:t xml:space="preserve"> Results for WUT </w:t>
            </w:r>
          </w:p>
        </w:tc>
      </w:tr>
      <w:tr w:rsidR="00587DAA" w:rsidRPr="00411999" w:rsidTr="00A7328A">
        <w:tc>
          <w:tcPr>
            <w:tcW w:w="1101" w:type="dxa"/>
            <w:tcBorders>
              <w:top w:val="single" w:sz="4" w:space="0" w:color="FFFFFF" w:themeColor="background1"/>
              <w:left w:val="single" w:sz="4" w:space="0" w:color="FFFFFF" w:themeColor="background1"/>
              <w:right w:val="single" w:sz="4" w:space="0" w:color="FFFFFF" w:themeColor="background1"/>
            </w:tcBorders>
          </w:tcPr>
          <w:p w:rsidR="00587DAA" w:rsidRPr="00411999" w:rsidRDefault="00587DAA" w:rsidP="00A7328A">
            <w:pPr>
              <w:keepNext/>
              <w:jc w:val="left"/>
              <w:rPr>
                <w:rFonts w:ascii="Times New Roman" w:hAnsi="Times New Roman"/>
                <w:sz w:val="22"/>
              </w:rPr>
            </w:pPr>
            <w:r w:rsidRPr="00411999">
              <w:rPr>
                <w:rFonts w:ascii="Times New Roman" w:hAnsi="Times New Roman" w:hint="eastAsia"/>
                <w:sz w:val="22"/>
              </w:rPr>
              <w:t>Source</w:t>
            </w:r>
          </w:p>
        </w:tc>
        <w:tc>
          <w:tcPr>
            <w:tcW w:w="1275"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sz w:val="22"/>
              </w:rPr>
            </w:pPr>
            <w:r w:rsidRPr="00411999">
              <w:rPr>
                <w:rFonts w:ascii="Times New Roman" w:hAnsi="Times New Roman" w:hint="eastAsia"/>
                <w:sz w:val="22"/>
              </w:rPr>
              <w:t>SS</w:t>
            </w:r>
          </w:p>
        </w:tc>
        <w:tc>
          <w:tcPr>
            <w:tcW w:w="851"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i/>
                <w:sz w:val="22"/>
              </w:rPr>
            </w:pPr>
            <w:r w:rsidRPr="00411999">
              <w:rPr>
                <w:rFonts w:ascii="Times New Roman" w:hAnsi="Times New Roman" w:hint="eastAsia"/>
                <w:i/>
                <w:sz w:val="22"/>
              </w:rPr>
              <w:t>df</w:t>
            </w:r>
          </w:p>
        </w:tc>
        <w:tc>
          <w:tcPr>
            <w:tcW w:w="1134"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sz w:val="22"/>
              </w:rPr>
            </w:pPr>
            <w:r w:rsidRPr="00411999">
              <w:rPr>
                <w:rFonts w:ascii="Times New Roman" w:hAnsi="Times New Roman" w:hint="eastAsia"/>
                <w:sz w:val="22"/>
              </w:rPr>
              <w:t>MS</w:t>
            </w:r>
          </w:p>
        </w:tc>
        <w:tc>
          <w:tcPr>
            <w:tcW w:w="992"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i/>
                <w:sz w:val="22"/>
              </w:rPr>
            </w:pPr>
            <w:r w:rsidRPr="00411999">
              <w:rPr>
                <w:rFonts w:ascii="Times New Roman" w:hAnsi="Times New Roman" w:hint="eastAsia"/>
                <w:i/>
                <w:sz w:val="22"/>
              </w:rPr>
              <w:t>F</w:t>
            </w:r>
          </w:p>
        </w:tc>
        <w:tc>
          <w:tcPr>
            <w:tcW w:w="1276"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sz w:val="22"/>
              </w:rPr>
            </w:pPr>
            <w:r w:rsidRPr="00411999">
              <w:rPr>
                <w:rFonts w:ascii="Times New Roman" w:hAnsi="Times New Roman" w:hint="eastAsia"/>
                <w:sz w:val="22"/>
              </w:rPr>
              <w:t>Sig.</w:t>
            </w:r>
          </w:p>
        </w:tc>
        <w:tc>
          <w:tcPr>
            <w:tcW w:w="1134"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i/>
                <w:sz w:val="22"/>
              </w:rPr>
            </w:pPr>
            <w:r w:rsidRPr="00411999">
              <w:rPr>
                <w:rFonts w:ascii="Times New Roman" w:hAnsi="Times New Roman" w:hint="eastAsia"/>
                <w:sz w:val="22"/>
              </w:rPr>
              <w:t>partial</w:t>
            </w:r>
            <w:r w:rsidRPr="00411999">
              <w:rPr>
                <w:rFonts w:ascii="Times New Roman" w:hAnsi="Times New Roman" w:hint="eastAsia"/>
                <w:i/>
                <w:sz w:val="22"/>
              </w:rPr>
              <w:t xml:space="preserve"> </w:t>
            </w:r>
            <w:r w:rsidRPr="00411999">
              <w:rPr>
                <w:rFonts w:ascii="Times New Roman" w:hAnsi="Times New Roman"/>
                <w:i/>
                <w:sz w:val="22"/>
              </w:rPr>
              <w:t>η</w:t>
            </w:r>
            <w:r w:rsidRPr="00411999">
              <w:rPr>
                <w:rFonts w:ascii="Times New Roman" w:hAnsi="Times New Roman" w:hint="eastAsia"/>
                <w:i/>
                <w:sz w:val="22"/>
                <w:vertAlign w:val="superscript"/>
              </w:rPr>
              <w:t>2</w:t>
            </w:r>
          </w:p>
        </w:tc>
      </w:tr>
      <w:tr w:rsidR="00587DAA" w:rsidRPr="00411999" w:rsidTr="00A7328A">
        <w:tc>
          <w:tcPr>
            <w:tcW w:w="1101"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Time</w:t>
            </w:r>
          </w:p>
        </w:tc>
        <w:tc>
          <w:tcPr>
            <w:tcW w:w="1275"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143.78</w:t>
            </w:r>
          </w:p>
        </w:tc>
        <w:tc>
          <w:tcPr>
            <w:tcW w:w="851"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2</w:t>
            </w:r>
          </w:p>
        </w:tc>
        <w:tc>
          <w:tcPr>
            <w:tcW w:w="1134"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71.34</w:t>
            </w:r>
          </w:p>
        </w:tc>
        <w:tc>
          <w:tcPr>
            <w:tcW w:w="992"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12.53</w:t>
            </w:r>
          </w:p>
        </w:tc>
        <w:tc>
          <w:tcPr>
            <w:tcW w:w="1276"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&lt;.01</w:t>
            </w:r>
          </w:p>
        </w:tc>
        <w:tc>
          <w:tcPr>
            <w:tcW w:w="1134"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.32</w:t>
            </w:r>
          </w:p>
        </w:tc>
      </w:tr>
      <w:tr w:rsidR="00587DAA" w:rsidRPr="00411999" w:rsidTr="00A7328A">
        <w:tc>
          <w:tcPr>
            <w:tcW w:w="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Error</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84.50</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10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5.72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12.53</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.78</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.01</w:t>
            </w:r>
          </w:p>
        </w:tc>
      </w:tr>
      <w:tr w:rsidR="00587DAA" w:rsidRPr="00411999" w:rsidTr="00A7328A">
        <w:tc>
          <w:tcPr>
            <w:tcW w:w="1101"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Within</w:t>
            </w:r>
          </w:p>
        </w:tc>
        <w:tc>
          <w:tcPr>
            <w:tcW w:w="1275"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0.50</w:t>
            </w:r>
          </w:p>
        </w:tc>
        <w:tc>
          <w:tcPr>
            <w:tcW w:w="851"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3</w:t>
            </w:r>
          </w:p>
        </w:tc>
        <w:tc>
          <w:tcPr>
            <w:tcW w:w="1134"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.30</w:t>
            </w:r>
          </w:p>
        </w:tc>
        <w:tc>
          <w:tcPr>
            <w:tcW w:w="992"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12.53</w:t>
            </w:r>
          </w:p>
        </w:tc>
        <w:tc>
          <w:tcPr>
            <w:tcW w:w="1276"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.08</w:t>
            </w:r>
          </w:p>
        </w:tc>
        <w:tc>
          <w:tcPr>
            <w:tcW w:w="1134"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.10</w:t>
            </w:r>
          </w:p>
        </w:tc>
      </w:tr>
      <w:tr w:rsidR="00587DAA" w:rsidRPr="00411999" w:rsidTr="00A7328A">
        <w:tc>
          <w:tcPr>
            <w:tcW w:w="7763" w:type="dxa"/>
            <w:gridSpan w:val="7"/>
            <w:tcBorders>
              <w:top w:val="single" w:sz="8" w:space="0" w:color="auto"/>
              <w:left w:val="single" w:sz="4" w:space="0" w:color="FFFFFF" w:themeColor="background1"/>
              <w:bottom w:val="single" w:sz="4" w:space="0" w:color="FFFFFF" w:themeColor="background1"/>
              <w:right w:val="single" w:sz="4" w:space="0" w:color="FFFFFF" w:themeColor="background1"/>
            </w:tcBorders>
          </w:tcPr>
          <w:p w:rsidR="00587DAA" w:rsidRPr="00411999" w:rsidRDefault="00587DAA" w:rsidP="00A7328A">
            <w:pPr>
              <w:tabs>
                <w:tab w:val="left" w:pos="7200"/>
              </w:tabs>
              <w:spacing w:line="240" w:lineRule="exact"/>
              <w:jc w:val="left"/>
              <w:outlineLvl w:val="0"/>
              <w:rPr>
                <w:rFonts w:ascii="Times New Roman" w:hAnsi="Times New Roman"/>
                <w:i/>
                <w:sz w:val="22"/>
              </w:rPr>
            </w:pPr>
            <w:r w:rsidRPr="00411999">
              <w:rPr>
                <w:rFonts w:ascii="Times New Roman" w:hAnsi="Times New Roman"/>
                <w:i/>
                <w:sz w:val="22"/>
              </w:rPr>
              <w:t>Note</w:t>
            </w:r>
            <w:r w:rsidRPr="00411999">
              <w:rPr>
                <w:rFonts w:ascii="Times New Roman" w:hAnsi="Times New Roman" w:hint="eastAsia"/>
                <w:i/>
                <w:sz w:val="22"/>
              </w:rPr>
              <w:t>.</w:t>
            </w:r>
            <w:r w:rsidRPr="00411999">
              <w:rPr>
                <w:rFonts w:ascii="Times New Roman" w:hAnsi="Times New Roman" w:hint="eastAsia"/>
                <w:sz w:val="22"/>
              </w:rPr>
              <w:t xml:space="preserve"> Helpful link at </w:t>
            </w:r>
            <w:r w:rsidRPr="00411999">
              <w:rPr>
                <w:rFonts w:ascii="Times New Roman" w:hAnsi="Times New Roman"/>
                <w:sz w:val="22"/>
              </w:rPr>
              <w:t>http://www.slideshare.net/plummer48/</w:t>
            </w:r>
            <w:r w:rsidRPr="00411999">
              <w:rPr>
                <w:rFonts w:ascii="Times New Roman" w:hAnsi="Times New Roman" w:hint="eastAsia"/>
                <w:sz w:val="22"/>
              </w:rPr>
              <w:t xml:space="preserve"> </w:t>
            </w:r>
            <w:r w:rsidRPr="00411999">
              <w:rPr>
                <w:rFonts w:ascii="Times New Roman" w:hAnsi="Times New Roman"/>
                <w:sz w:val="22"/>
              </w:rPr>
              <w:t>reporting-a-one-way-repeated-measures-anova</w:t>
            </w:r>
          </w:p>
        </w:tc>
      </w:tr>
    </w:tbl>
    <w:p w:rsidR="00587DAA" w:rsidRPr="00411999" w:rsidRDefault="00587DAA" w:rsidP="00415A3C">
      <w:pPr>
        <w:spacing w:beforeLines="100" w:before="335"/>
        <w:ind w:firstLine="567"/>
        <w:jc w:val="left"/>
        <w:rPr>
          <w:rFonts w:ascii="Times New Roman" w:hAnsi="Times New Roman"/>
          <w:bCs/>
          <w:sz w:val="22"/>
        </w:rPr>
      </w:pPr>
      <w:r w:rsidRPr="00411999">
        <w:rPr>
          <w:rFonts w:ascii="Times New Roman" w:hAnsi="Times New Roman" w:hint="eastAsia"/>
          <w:bCs/>
          <w:sz w:val="22"/>
        </w:rPr>
        <w:t xml:space="preserve">Concluding paragraph here, meaning more bilgewater </w:t>
      </w:r>
      <w:r w:rsidRPr="00411999">
        <w:rPr>
          <w:rFonts w:ascii="Times New Roman" w:hAnsi="Times New Roman"/>
          <w:bCs/>
          <w:sz w:val="22"/>
        </w:rPr>
        <w:t>in semi-intelligent English. Or not.</w:t>
      </w:r>
      <w:r w:rsidRPr="00411999">
        <w:rPr>
          <w:rFonts w:ascii="Times New Roman" w:hAnsi="Times New Roman" w:hint="eastAsia"/>
          <w:bCs/>
          <w:sz w:val="22"/>
        </w:rPr>
        <w:t xml:space="preserve"> Will have to depend on Roosevelt the Furry (God forbid). </w:t>
      </w:r>
    </w:p>
    <w:p w:rsidR="00B83364" w:rsidRPr="00411999" w:rsidRDefault="00B83364" w:rsidP="00415A3C">
      <w:pPr>
        <w:keepNext/>
        <w:spacing w:beforeLines="50" w:before="167" w:afterLines="50" w:after="167"/>
        <w:jc w:val="left"/>
        <w:rPr>
          <w:rFonts w:ascii="Times New Roman" w:hAnsi="Times New Roman"/>
          <w:bCs/>
          <w:sz w:val="22"/>
        </w:rPr>
      </w:pPr>
      <w:r w:rsidRPr="00411999">
        <w:rPr>
          <w:rFonts w:ascii="Times New Roman" w:hAnsi="Times New Roman"/>
          <w:bCs/>
          <w:i/>
          <w:sz w:val="22"/>
        </w:rPr>
        <w:t>Enhancing Crosscultural Awareness Questionnaire</w:t>
      </w:r>
      <w:r w:rsidRPr="00411999">
        <w:rPr>
          <w:rFonts w:ascii="Times New Roman" w:hAnsi="Times New Roman"/>
          <w:bCs/>
          <w:sz w:val="22"/>
        </w:rPr>
        <w:t xml:space="preserve"> </w:t>
      </w:r>
    </w:p>
    <w:p w:rsidR="00587DAA" w:rsidRPr="00411999" w:rsidRDefault="00587DAA" w:rsidP="00415A3C">
      <w:pPr>
        <w:spacing w:afterLines="100" w:after="335"/>
        <w:ind w:firstLine="567"/>
        <w:jc w:val="left"/>
        <w:rPr>
          <w:rFonts w:ascii="Times New Roman" w:hAnsi="Times New Roman"/>
          <w:bCs/>
          <w:sz w:val="22"/>
        </w:rPr>
      </w:pPr>
      <w:r w:rsidRPr="00411999">
        <w:rPr>
          <w:rFonts w:ascii="Times New Roman" w:hAnsi="Times New Roman" w:hint="eastAsia"/>
          <w:bCs/>
          <w:sz w:val="22"/>
        </w:rPr>
        <w:t xml:space="preserve">A one-way repeated-measures </w:t>
      </w:r>
      <w:r w:rsidRPr="00411999">
        <w:rPr>
          <w:rFonts w:ascii="Times New Roman" w:hAnsi="Times New Roman"/>
          <w:bCs/>
          <w:sz w:val="22"/>
        </w:rPr>
        <w:t>ANOVAs</w:t>
      </w:r>
      <w:r w:rsidRPr="00411999">
        <w:rPr>
          <w:rFonts w:ascii="Times New Roman" w:hAnsi="Times New Roman" w:hint="eastAsia"/>
          <w:bCs/>
          <w:sz w:val="22"/>
        </w:rPr>
        <w:t xml:space="preserve"> was conducted compare the effect of IV on </w:t>
      </w:r>
      <w:r w:rsidRPr="00411999">
        <w:rPr>
          <w:rFonts w:ascii="Times New Roman" w:hAnsi="Times New Roman"/>
          <w:bCs/>
          <w:i/>
          <w:sz w:val="22"/>
        </w:rPr>
        <w:t>Enhancing Crosscultural Awareness Questionnaire</w:t>
      </w:r>
      <w:r w:rsidRPr="00411999">
        <w:rPr>
          <w:rFonts w:ascii="Times New Roman" w:hAnsi="Times New Roman" w:hint="eastAsia"/>
          <w:bCs/>
          <w:sz w:val="22"/>
        </w:rPr>
        <w:t xml:space="preserve"> (</w:t>
      </w:r>
      <w:r w:rsidRPr="00411999">
        <w:rPr>
          <w:rFonts w:ascii="Times New Roman" w:hAnsi="Times New Roman"/>
          <w:bCs/>
          <w:sz w:val="22"/>
        </w:rPr>
        <w:t>Zeiss &amp; Isabelli-Garcia</w:t>
      </w:r>
      <w:r w:rsidRPr="00411999">
        <w:rPr>
          <w:rFonts w:ascii="Times New Roman" w:hAnsi="Times New Roman" w:hint="eastAsia"/>
          <w:bCs/>
          <w:sz w:val="22"/>
        </w:rPr>
        <w:t xml:space="preserve">, </w:t>
      </w:r>
      <w:r w:rsidRPr="00411999">
        <w:rPr>
          <w:rFonts w:ascii="Times New Roman" w:hAnsi="Times New Roman"/>
          <w:bCs/>
          <w:sz w:val="22"/>
        </w:rPr>
        <w:t>2005</w:t>
      </w:r>
      <w:r w:rsidRPr="00411999">
        <w:rPr>
          <w:rFonts w:ascii="Times New Roman" w:hAnsi="Times New Roman" w:hint="eastAsia"/>
          <w:bCs/>
          <w:sz w:val="22"/>
        </w:rPr>
        <w:t xml:space="preserve">) before and after the CMC project. A significant effect of time on </w:t>
      </w:r>
      <w:r w:rsidRPr="00411999">
        <w:rPr>
          <w:rFonts w:ascii="Times New Roman" w:hAnsi="Times New Roman" w:hint="eastAsia"/>
          <w:bCs/>
          <w:i/>
          <w:sz w:val="22"/>
        </w:rPr>
        <w:t>Crosscultural Awareness</w:t>
      </w:r>
      <w:r w:rsidRPr="00411999">
        <w:rPr>
          <w:rFonts w:ascii="Times New Roman" w:hAnsi="Times New Roman" w:hint="eastAsia"/>
          <w:bCs/>
          <w:sz w:val="22"/>
        </w:rPr>
        <w:t xml:space="preserve"> emerged with Wilks</w:t>
      </w:r>
      <w:r w:rsidRPr="00411999">
        <w:rPr>
          <w:rFonts w:ascii="Times New Roman" w:hAnsi="Times New Roman"/>
          <w:bCs/>
          <w:sz w:val="22"/>
        </w:rPr>
        <w:t>’</w:t>
      </w:r>
      <w:r w:rsidRPr="00411999">
        <w:rPr>
          <w:rFonts w:ascii="Times New Roman" w:hAnsi="Times New Roman" w:hint="eastAsia"/>
          <w:bCs/>
          <w:sz w:val="22"/>
        </w:rPr>
        <w:t xml:space="preserve"> lambda = .023, F(2,6) = 128, </w:t>
      </w:r>
      <w:r w:rsidRPr="00411999">
        <w:rPr>
          <w:rFonts w:ascii="Times New Roman" w:hAnsi="Times New Roman" w:hint="eastAsia"/>
          <w:bCs/>
          <w:i/>
          <w:sz w:val="22"/>
        </w:rPr>
        <w:t>p</w:t>
      </w:r>
      <w:r w:rsidRPr="00411999">
        <w:rPr>
          <w:rFonts w:ascii="Times New Roman" w:hAnsi="Times New Roman" w:hint="eastAsia"/>
          <w:bCs/>
          <w:sz w:val="22"/>
        </w:rPr>
        <w:t xml:space="preserve"> &lt; .01. </w:t>
      </w:r>
    </w:p>
    <w:tbl>
      <w:tblPr>
        <w:tblStyle w:val="TableGrid"/>
        <w:tblW w:w="7763" w:type="dxa"/>
        <w:tblLayout w:type="fixed"/>
        <w:tblLook w:val="04A0" w:firstRow="1" w:lastRow="0" w:firstColumn="1" w:lastColumn="0" w:noHBand="0" w:noVBand="1"/>
      </w:tblPr>
      <w:tblGrid>
        <w:gridCol w:w="1101"/>
        <w:gridCol w:w="1275"/>
        <w:gridCol w:w="851"/>
        <w:gridCol w:w="1134"/>
        <w:gridCol w:w="992"/>
        <w:gridCol w:w="1276"/>
        <w:gridCol w:w="1134"/>
      </w:tblGrid>
      <w:tr w:rsidR="00587DAA" w:rsidRPr="00411999" w:rsidTr="00A7328A">
        <w:tc>
          <w:tcPr>
            <w:tcW w:w="7763" w:type="dxa"/>
            <w:gridSpan w:val="7"/>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587DAA" w:rsidRPr="00411999" w:rsidRDefault="00587DAA" w:rsidP="00A7328A">
            <w:pPr>
              <w:keepNext/>
              <w:jc w:val="left"/>
              <w:rPr>
                <w:rFonts w:ascii="Times New Roman" w:hAnsi="Times New Roman"/>
                <w:bCs/>
                <w:sz w:val="22"/>
              </w:rPr>
            </w:pPr>
            <w:r w:rsidRPr="00411999">
              <w:rPr>
                <w:rFonts w:ascii="Times New Roman" w:hAnsi="Times New Roman"/>
                <w:bCs/>
                <w:sz w:val="22"/>
              </w:rPr>
              <w:lastRenderedPageBreak/>
              <w:t xml:space="preserve">Table </w:t>
            </w:r>
            <w:r w:rsidRPr="00411999">
              <w:rPr>
                <w:rFonts w:ascii="Times New Roman" w:hAnsi="Times New Roman" w:hint="eastAsia"/>
                <w:bCs/>
                <w:sz w:val="22"/>
              </w:rPr>
              <w:t>#</w:t>
            </w:r>
            <w:r w:rsidRPr="00411999">
              <w:rPr>
                <w:rFonts w:ascii="Times New Roman" w:hAnsi="Times New Roman"/>
                <w:bCs/>
                <w:sz w:val="22"/>
              </w:rPr>
              <w:t>.</w:t>
            </w:r>
            <w:r w:rsidRPr="00411999">
              <w:rPr>
                <w:rFonts w:ascii="Times New Roman" w:hAnsi="Times New Roman" w:hint="eastAsia"/>
                <w:bCs/>
                <w:sz w:val="22"/>
              </w:rPr>
              <w:t xml:space="preserve"> </w:t>
            </w:r>
            <w:r w:rsidRPr="00411999">
              <w:rPr>
                <w:rFonts w:ascii="Times New Roman" w:hAnsi="Times New Roman" w:hint="eastAsia"/>
                <w:bCs/>
                <w:i/>
                <w:sz w:val="22"/>
              </w:rPr>
              <w:t xml:space="preserve">Repeated-Measure </w:t>
            </w:r>
            <w:r w:rsidRPr="00411999">
              <w:rPr>
                <w:rFonts w:ascii="Times New Roman" w:hAnsi="Times New Roman"/>
                <w:bCs/>
                <w:i/>
                <w:sz w:val="22"/>
              </w:rPr>
              <w:t>ANOVA</w:t>
            </w:r>
            <w:r w:rsidRPr="00411999">
              <w:rPr>
                <w:rFonts w:ascii="Times New Roman" w:hAnsi="Times New Roman" w:hint="eastAsia"/>
                <w:bCs/>
                <w:i/>
                <w:sz w:val="22"/>
              </w:rPr>
              <w:t xml:space="preserve"> Results for WUT </w:t>
            </w:r>
          </w:p>
        </w:tc>
      </w:tr>
      <w:tr w:rsidR="00587DAA" w:rsidRPr="00411999" w:rsidTr="00A7328A">
        <w:tc>
          <w:tcPr>
            <w:tcW w:w="1101" w:type="dxa"/>
            <w:tcBorders>
              <w:top w:val="single" w:sz="4" w:space="0" w:color="FFFFFF" w:themeColor="background1"/>
              <w:left w:val="single" w:sz="4" w:space="0" w:color="FFFFFF" w:themeColor="background1"/>
              <w:right w:val="single" w:sz="4" w:space="0" w:color="FFFFFF" w:themeColor="background1"/>
            </w:tcBorders>
          </w:tcPr>
          <w:p w:rsidR="00587DAA" w:rsidRPr="00411999" w:rsidRDefault="00587DAA" w:rsidP="00A7328A">
            <w:pPr>
              <w:keepNext/>
              <w:jc w:val="left"/>
              <w:rPr>
                <w:rFonts w:ascii="Times New Roman" w:hAnsi="Times New Roman"/>
                <w:sz w:val="22"/>
              </w:rPr>
            </w:pPr>
            <w:r w:rsidRPr="00411999">
              <w:rPr>
                <w:rFonts w:ascii="Times New Roman" w:hAnsi="Times New Roman" w:hint="eastAsia"/>
                <w:sz w:val="22"/>
              </w:rPr>
              <w:t>Source</w:t>
            </w:r>
          </w:p>
        </w:tc>
        <w:tc>
          <w:tcPr>
            <w:tcW w:w="1275"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sz w:val="22"/>
              </w:rPr>
            </w:pPr>
            <w:r w:rsidRPr="00411999">
              <w:rPr>
                <w:rFonts w:ascii="Times New Roman" w:hAnsi="Times New Roman" w:hint="eastAsia"/>
                <w:sz w:val="22"/>
              </w:rPr>
              <w:t>SS</w:t>
            </w:r>
          </w:p>
        </w:tc>
        <w:tc>
          <w:tcPr>
            <w:tcW w:w="851"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i/>
                <w:sz w:val="22"/>
              </w:rPr>
            </w:pPr>
            <w:r w:rsidRPr="00411999">
              <w:rPr>
                <w:rFonts w:ascii="Times New Roman" w:hAnsi="Times New Roman" w:hint="eastAsia"/>
                <w:i/>
                <w:sz w:val="22"/>
              </w:rPr>
              <w:t>df</w:t>
            </w:r>
          </w:p>
        </w:tc>
        <w:tc>
          <w:tcPr>
            <w:tcW w:w="1134"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sz w:val="22"/>
              </w:rPr>
            </w:pPr>
            <w:r w:rsidRPr="00411999">
              <w:rPr>
                <w:rFonts w:ascii="Times New Roman" w:hAnsi="Times New Roman" w:hint="eastAsia"/>
                <w:sz w:val="22"/>
              </w:rPr>
              <w:t>MS</w:t>
            </w:r>
          </w:p>
        </w:tc>
        <w:tc>
          <w:tcPr>
            <w:tcW w:w="992"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i/>
                <w:sz w:val="22"/>
              </w:rPr>
            </w:pPr>
            <w:r w:rsidRPr="00411999">
              <w:rPr>
                <w:rFonts w:ascii="Times New Roman" w:hAnsi="Times New Roman" w:hint="eastAsia"/>
                <w:i/>
                <w:sz w:val="22"/>
              </w:rPr>
              <w:t>F</w:t>
            </w:r>
          </w:p>
        </w:tc>
        <w:tc>
          <w:tcPr>
            <w:tcW w:w="1276"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sz w:val="22"/>
              </w:rPr>
            </w:pPr>
            <w:r w:rsidRPr="00411999">
              <w:rPr>
                <w:rFonts w:ascii="Times New Roman" w:hAnsi="Times New Roman" w:hint="eastAsia"/>
                <w:sz w:val="22"/>
              </w:rPr>
              <w:t>Sig.</w:t>
            </w:r>
          </w:p>
        </w:tc>
        <w:tc>
          <w:tcPr>
            <w:tcW w:w="1134" w:type="dxa"/>
            <w:tcBorders>
              <w:left w:val="single" w:sz="4" w:space="0" w:color="FFFFFF" w:themeColor="background1"/>
              <w:right w:val="single" w:sz="4" w:space="0" w:color="FFFFFF" w:themeColor="background1"/>
            </w:tcBorders>
          </w:tcPr>
          <w:p w:rsidR="00587DAA" w:rsidRPr="00411999" w:rsidRDefault="00587DAA" w:rsidP="00A7328A">
            <w:pPr>
              <w:keepNext/>
              <w:jc w:val="center"/>
              <w:rPr>
                <w:rFonts w:ascii="Times New Roman" w:hAnsi="Times New Roman"/>
                <w:i/>
                <w:sz w:val="22"/>
              </w:rPr>
            </w:pPr>
            <w:r w:rsidRPr="00411999">
              <w:rPr>
                <w:rFonts w:ascii="Times New Roman" w:hAnsi="Times New Roman" w:hint="eastAsia"/>
                <w:sz w:val="22"/>
              </w:rPr>
              <w:t>partial</w:t>
            </w:r>
            <w:r w:rsidRPr="00411999">
              <w:rPr>
                <w:rFonts w:ascii="Times New Roman" w:hAnsi="Times New Roman" w:hint="eastAsia"/>
                <w:i/>
                <w:sz w:val="22"/>
              </w:rPr>
              <w:t xml:space="preserve"> </w:t>
            </w:r>
            <w:r w:rsidRPr="00411999">
              <w:rPr>
                <w:rFonts w:ascii="Times New Roman" w:hAnsi="Times New Roman"/>
                <w:i/>
                <w:sz w:val="22"/>
              </w:rPr>
              <w:t>η</w:t>
            </w:r>
            <w:r w:rsidRPr="00411999">
              <w:rPr>
                <w:rFonts w:ascii="Times New Roman" w:hAnsi="Times New Roman" w:hint="eastAsia"/>
                <w:i/>
                <w:sz w:val="22"/>
                <w:vertAlign w:val="superscript"/>
              </w:rPr>
              <w:t>2</w:t>
            </w:r>
          </w:p>
        </w:tc>
      </w:tr>
      <w:tr w:rsidR="00587DAA" w:rsidRPr="00411999" w:rsidTr="00A7328A">
        <w:tc>
          <w:tcPr>
            <w:tcW w:w="1101"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Time</w:t>
            </w:r>
          </w:p>
        </w:tc>
        <w:tc>
          <w:tcPr>
            <w:tcW w:w="1275"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143.78</w:t>
            </w:r>
          </w:p>
        </w:tc>
        <w:tc>
          <w:tcPr>
            <w:tcW w:w="851"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2</w:t>
            </w:r>
          </w:p>
        </w:tc>
        <w:tc>
          <w:tcPr>
            <w:tcW w:w="1134"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71.34</w:t>
            </w:r>
          </w:p>
        </w:tc>
        <w:tc>
          <w:tcPr>
            <w:tcW w:w="992"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12.53</w:t>
            </w:r>
          </w:p>
        </w:tc>
        <w:tc>
          <w:tcPr>
            <w:tcW w:w="1276"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&lt;.01</w:t>
            </w:r>
          </w:p>
        </w:tc>
        <w:tc>
          <w:tcPr>
            <w:tcW w:w="1134" w:type="dxa"/>
            <w:tcBorders>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.32</w:t>
            </w:r>
          </w:p>
        </w:tc>
      </w:tr>
      <w:tr w:rsidR="00587DAA" w:rsidRPr="00411999" w:rsidTr="00A7328A">
        <w:tc>
          <w:tcPr>
            <w:tcW w:w="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Error</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84.50</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10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5.72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12.53</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.78</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.01</w:t>
            </w:r>
          </w:p>
        </w:tc>
      </w:tr>
      <w:tr w:rsidR="00587DAA" w:rsidRPr="00411999" w:rsidTr="00A7328A">
        <w:tc>
          <w:tcPr>
            <w:tcW w:w="1101"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pStyle w:val="1"/>
              <w:keepNext/>
              <w:tabs>
                <w:tab w:val="left" w:pos="7200"/>
              </w:tabs>
              <w:spacing w:line="240" w:lineRule="exact"/>
              <w:ind w:leftChars="0" w:left="0"/>
              <w:outlineLvl w:val="0"/>
              <w:rPr>
                <w:rFonts w:ascii="Times New Roman" w:hAnsi="Times New Roman"/>
                <w:sz w:val="22"/>
              </w:rPr>
            </w:pPr>
            <w:r w:rsidRPr="00411999">
              <w:rPr>
                <w:rFonts w:ascii="Times New Roman" w:hAnsi="Times New Roman" w:hint="eastAsia"/>
                <w:sz w:val="22"/>
              </w:rPr>
              <w:t>Within</w:t>
            </w:r>
          </w:p>
        </w:tc>
        <w:tc>
          <w:tcPr>
            <w:tcW w:w="1275"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519"/>
              </w:tabs>
              <w:spacing w:line="240" w:lineRule="exact"/>
              <w:outlineLvl w:val="0"/>
              <w:rPr>
                <w:rFonts w:ascii="Times New Roman" w:hAnsi="Times New Roman"/>
                <w:sz w:val="22"/>
              </w:rPr>
            </w:pPr>
            <w:r w:rsidRPr="00411999">
              <w:rPr>
                <w:rFonts w:ascii="Times New Roman" w:hAnsi="Times New Roman" w:hint="eastAsia"/>
                <w:sz w:val="22"/>
              </w:rPr>
              <w:t>0.50</w:t>
            </w:r>
          </w:p>
        </w:tc>
        <w:tc>
          <w:tcPr>
            <w:tcW w:w="851"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3</w:t>
            </w:r>
          </w:p>
        </w:tc>
        <w:tc>
          <w:tcPr>
            <w:tcW w:w="1134"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459"/>
              </w:tabs>
              <w:spacing w:line="240" w:lineRule="exact"/>
              <w:outlineLvl w:val="0"/>
              <w:rPr>
                <w:rFonts w:ascii="Times New Roman" w:hAnsi="Times New Roman"/>
                <w:sz w:val="22"/>
              </w:rPr>
            </w:pPr>
            <w:r w:rsidRPr="00411999">
              <w:rPr>
                <w:rFonts w:ascii="Times New Roman" w:hAnsi="Times New Roman" w:hint="eastAsia"/>
                <w:sz w:val="22"/>
              </w:rPr>
              <w:t>.30</w:t>
            </w:r>
          </w:p>
        </w:tc>
        <w:tc>
          <w:tcPr>
            <w:tcW w:w="992"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12.53</w:t>
            </w:r>
          </w:p>
        </w:tc>
        <w:tc>
          <w:tcPr>
            <w:tcW w:w="1276"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.08</w:t>
            </w:r>
          </w:p>
        </w:tc>
        <w:tc>
          <w:tcPr>
            <w:tcW w:w="1134"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rsidR="00587DAA" w:rsidRPr="00411999" w:rsidRDefault="00587DAA" w:rsidP="00A7328A">
            <w:pPr>
              <w:keepNext/>
              <w:tabs>
                <w:tab w:val="decimal" w:pos="317"/>
              </w:tabs>
              <w:spacing w:line="240" w:lineRule="exact"/>
              <w:outlineLvl w:val="0"/>
              <w:rPr>
                <w:rFonts w:ascii="Times New Roman" w:hAnsi="Times New Roman"/>
                <w:sz w:val="22"/>
              </w:rPr>
            </w:pPr>
            <w:r w:rsidRPr="00411999">
              <w:rPr>
                <w:rFonts w:ascii="Times New Roman" w:hAnsi="Times New Roman" w:hint="eastAsia"/>
                <w:sz w:val="22"/>
              </w:rPr>
              <w:t>.10</w:t>
            </w:r>
          </w:p>
        </w:tc>
      </w:tr>
      <w:tr w:rsidR="00587DAA" w:rsidRPr="00411999" w:rsidTr="00A7328A">
        <w:tc>
          <w:tcPr>
            <w:tcW w:w="7763" w:type="dxa"/>
            <w:gridSpan w:val="7"/>
            <w:tcBorders>
              <w:top w:val="single" w:sz="8" w:space="0" w:color="auto"/>
              <w:left w:val="single" w:sz="4" w:space="0" w:color="FFFFFF" w:themeColor="background1"/>
              <w:bottom w:val="single" w:sz="4" w:space="0" w:color="FFFFFF" w:themeColor="background1"/>
              <w:right w:val="single" w:sz="4" w:space="0" w:color="FFFFFF" w:themeColor="background1"/>
            </w:tcBorders>
          </w:tcPr>
          <w:p w:rsidR="00587DAA" w:rsidRPr="00411999" w:rsidRDefault="00587DAA" w:rsidP="00A7328A">
            <w:pPr>
              <w:tabs>
                <w:tab w:val="left" w:pos="7200"/>
              </w:tabs>
              <w:spacing w:line="240" w:lineRule="exact"/>
              <w:jc w:val="left"/>
              <w:outlineLvl w:val="0"/>
              <w:rPr>
                <w:rFonts w:ascii="Times New Roman" w:hAnsi="Times New Roman"/>
                <w:i/>
                <w:sz w:val="22"/>
              </w:rPr>
            </w:pPr>
            <w:r w:rsidRPr="00411999">
              <w:rPr>
                <w:rFonts w:ascii="Times New Roman" w:hAnsi="Times New Roman"/>
                <w:i/>
                <w:sz w:val="22"/>
              </w:rPr>
              <w:t>Note</w:t>
            </w:r>
            <w:r w:rsidRPr="00411999">
              <w:rPr>
                <w:rFonts w:ascii="Times New Roman" w:hAnsi="Times New Roman" w:hint="eastAsia"/>
                <w:i/>
                <w:sz w:val="22"/>
              </w:rPr>
              <w:t>.</w:t>
            </w:r>
            <w:r w:rsidRPr="00411999">
              <w:rPr>
                <w:rFonts w:ascii="Times New Roman" w:hAnsi="Times New Roman" w:hint="eastAsia"/>
                <w:sz w:val="22"/>
              </w:rPr>
              <w:t xml:space="preserve"> Helpful link at </w:t>
            </w:r>
            <w:r w:rsidRPr="00411999">
              <w:rPr>
                <w:rFonts w:ascii="Times New Roman" w:hAnsi="Times New Roman"/>
                <w:sz w:val="22"/>
              </w:rPr>
              <w:t>http://www.slideshare.net/plummer48/</w:t>
            </w:r>
            <w:r w:rsidRPr="00411999">
              <w:rPr>
                <w:rFonts w:ascii="Times New Roman" w:hAnsi="Times New Roman" w:hint="eastAsia"/>
                <w:sz w:val="22"/>
              </w:rPr>
              <w:t xml:space="preserve"> </w:t>
            </w:r>
            <w:r w:rsidRPr="00411999">
              <w:rPr>
                <w:rFonts w:ascii="Times New Roman" w:hAnsi="Times New Roman"/>
                <w:sz w:val="22"/>
              </w:rPr>
              <w:t>reporting-a-one-way-repeated-measures-anova</w:t>
            </w:r>
          </w:p>
        </w:tc>
      </w:tr>
    </w:tbl>
    <w:p w:rsidR="00587DAA" w:rsidRPr="00411999" w:rsidRDefault="00587DAA" w:rsidP="00415A3C">
      <w:pPr>
        <w:spacing w:beforeLines="100" w:before="335"/>
        <w:ind w:firstLine="567"/>
        <w:jc w:val="left"/>
        <w:rPr>
          <w:rFonts w:ascii="Times New Roman" w:hAnsi="Times New Roman"/>
          <w:bCs/>
          <w:sz w:val="22"/>
        </w:rPr>
      </w:pPr>
      <w:r w:rsidRPr="00411999">
        <w:rPr>
          <w:rFonts w:ascii="Times New Roman" w:hAnsi="Times New Roman" w:hint="eastAsia"/>
          <w:bCs/>
          <w:sz w:val="22"/>
        </w:rPr>
        <w:t xml:space="preserve">Concluding paragraph here, meaning more bilgewater </w:t>
      </w:r>
      <w:r w:rsidRPr="00411999">
        <w:rPr>
          <w:rFonts w:ascii="Times New Roman" w:hAnsi="Times New Roman"/>
          <w:bCs/>
          <w:sz w:val="22"/>
        </w:rPr>
        <w:t>in semi-intelligent English. Or not.</w:t>
      </w:r>
      <w:r w:rsidRPr="00411999">
        <w:rPr>
          <w:rFonts w:ascii="Times New Roman" w:hAnsi="Times New Roman" w:hint="eastAsia"/>
          <w:bCs/>
          <w:sz w:val="22"/>
        </w:rPr>
        <w:t xml:space="preserve"> Will have to depend on Roosevelt the Furry (God forbid). </w:t>
      </w:r>
    </w:p>
    <w:p w:rsidR="00E41D79" w:rsidRPr="00411999" w:rsidRDefault="00A870EB" w:rsidP="000566E7">
      <w:pPr>
        <w:tabs>
          <w:tab w:val="left" w:pos="7200"/>
        </w:tabs>
        <w:spacing w:before="120" w:after="120"/>
        <w:jc w:val="left"/>
        <w:rPr>
          <w:rFonts w:ascii="Times New Roman" w:hAnsi="Times New Roman"/>
          <w:b/>
          <w:bCs/>
          <w:sz w:val="22"/>
        </w:rPr>
      </w:pPr>
      <w:r w:rsidRPr="00411999">
        <w:rPr>
          <w:rFonts w:ascii="Times New Roman" w:eastAsia="ＭＳ Ｐゴシック" w:hAnsi="Times New Roman" w:hint="eastAsia"/>
          <w:b/>
          <w:kern w:val="0"/>
          <w:sz w:val="22"/>
        </w:rPr>
        <w:t>Discussion</w:t>
      </w:r>
      <w:r w:rsidR="00DE6F24" w:rsidRPr="00411999">
        <w:rPr>
          <w:rFonts w:ascii="Times New Roman" w:eastAsia="ＭＳ Ｐゴシック" w:hAnsi="Times New Roman" w:hint="eastAsia"/>
          <w:kern w:val="0"/>
          <w:sz w:val="22"/>
        </w:rPr>
        <w:t xml:space="preserve"> </w:t>
      </w:r>
    </w:p>
    <w:p w:rsidR="00587DAA" w:rsidRPr="00411999" w:rsidRDefault="0051165D" w:rsidP="00587DAA">
      <w:pPr>
        <w:autoSpaceDE w:val="0"/>
        <w:autoSpaceDN w:val="0"/>
        <w:adjustRightInd w:val="0"/>
        <w:ind w:firstLine="567"/>
        <w:jc w:val="left"/>
        <w:rPr>
          <w:rFonts w:ascii="Times New Roman" w:hAnsi="Times New Roman"/>
          <w:sz w:val="22"/>
        </w:rPr>
      </w:pPr>
      <w:r w:rsidRPr="00411999">
        <w:rPr>
          <w:rFonts w:ascii="Times New Roman" w:hAnsi="Times New Roman" w:hint="eastAsia"/>
          <w:kern w:val="0"/>
          <w:sz w:val="22"/>
        </w:rPr>
        <w:t xml:space="preserve">For the present study, </w:t>
      </w:r>
      <w:r w:rsidR="00BA4594" w:rsidRPr="00411999">
        <w:rPr>
          <w:rFonts w:ascii="Times New Roman" w:hAnsi="Times New Roman" w:hint="eastAsia"/>
          <w:kern w:val="0"/>
          <w:sz w:val="22"/>
        </w:rPr>
        <w:t xml:space="preserve">three </w:t>
      </w:r>
      <w:r w:rsidRPr="00411999">
        <w:rPr>
          <w:rFonts w:ascii="Times New Roman" w:hAnsi="Times New Roman" w:hint="eastAsia"/>
          <w:kern w:val="0"/>
          <w:sz w:val="22"/>
        </w:rPr>
        <w:t>research questions</w:t>
      </w:r>
      <w:r w:rsidR="00587DAA" w:rsidRPr="00411999">
        <w:rPr>
          <w:rFonts w:ascii="Times New Roman" w:hAnsi="Times New Roman" w:hint="eastAsia"/>
          <w:kern w:val="0"/>
          <w:sz w:val="22"/>
        </w:rPr>
        <w:t xml:space="preserve"> were posed about the changes in affective variables and crosscultural awareness. The first question (</w:t>
      </w:r>
      <w:r w:rsidR="00587DAA" w:rsidRPr="00411999">
        <w:rPr>
          <w:rFonts w:ascii="Times New Roman" w:hAnsi="Times New Roman"/>
          <w:i/>
          <w:sz w:val="22"/>
        </w:rPr>
        <w:t xml:space="preserve">To what extent do </w:t>
      </w:r>
      <w:r w:rsidR="00587DAA" w:rsidRPr="00411999">
        <w:rPr>
          <w:rFonts w:ascii="Times New Roman" w:hAnsi="Times New Roman" w:hint="eastAsia"/>
          <w:i/>
          <w:sz w:val="22"/>
        </w:rPr>
        <w:t>motivation, WTC, International Posture change over one academic term?</w:t>
      </w:r>
      <w:r w:rsidR="00587DAA" w:rsidRPr="00411999">
        <w:rPr>
          <w:rFonts w:ascii="Times New Roman" w:hAnsi="Times New Roman" w:hint="eastAsia"/>
          <w:sz w:val="22"/>
        </w:rPr>
        <w:t xml:space="preserve">) was </w:t>
      </w:r>
    </w:p>
    <w:p w:rsidR="00587DAA" w:rsidRPr="00411999" w:rsidRDefault="00587DAA" w:rsidP="00587DAA">
      <w:pPr>
        <w:autoSpaceDE w:val="0"/>
        <w:autoSpaceDN w:val="0"/>
        <w:adjustRightInd w:val="0"/>
        <w:ind w:firstLine="567"/>
        <w:jc w:val="left"/>
        <w:rPr>
          <w:rFonts w:ascii="Times New Roman" w:hAnsi="Times New Roman"/>
          <w:sz w:val="22"/>
        </w:rPr>
      </w:pPr>
      <w:r w:rsidRPr="00411999">
        <w:rPr>
          <w:rFonts w:ascii="Times New Roman" w:hAnsi="Times New Roman" w:hint="eastAsia"/>
          <w:sz w:val="22"/>
        </w:rPr>
        <w:t>The second question dealt with the use of technology (</w:t>
      </w:r>
      <w:r w:rsidRPr="00411999">
        <w:rPr>
          <w:rFonts w:ascii="Times New Roman" w:hAnsi="Times New Roman" w:hint="eastAsia"/>
          <w:i/>
          <w:sz w:val="22"/>
        </w:rPr>
        <w:t>What level of WUT do students exhibit before and after the language exchange?</w:t>
      </w:r>
      <w:r w:rsidRPr="00411999">
        <w:rPr>
          <w:rFonts w:ascii="Times New Roman" w:hAnsi="Times New Roman" w:hint="eastAsia"/>
          <w:sz w:val="22"/>
        </w:rPr>
        <w:t xml:space="preserve">). </w:t>
      </w:r>
    </w:p>
    <w:p w:rsidR="00587DAA" w:rsidRPr="00411999" w:rsidRDefault="00587DAA" w:rsidP="00587DAA">
      <w:pPr>
        <w:autoSpaceDE w:val="0"/>
        <w:autoSpaceDN w:val="0"/>
        <w:adjustRightInd w:val="0"/>
        <w:ind w:firstLine="567"/>
        <w:jc w:val="left"/>
        <w:rPr>
          <w:rFonts w:ascii="Times New Roman" w:hAnsi="Times New Roman"/>
          <w:sz w:val="22"/>
        </w:rPr>
      </w:pPr>
      <w:r w:rsidRPr="00411999">
        <w:rPr>
          <w:rFonts w:ascii="Times New Roman" w:hAnsi="Times New Roman" w:hint="eastAsia"/>
          <w:sz w:val="22"/>
        </w:rPr>
        <w:t xml:space="preserve">Finally, the principal focus of the current study was addressed in the third question, </w:t>
      </w:r>
      <w:r w:rsidRPr="00411999">
        <w:rPr>
          <w:rFonts w:ascii="Times New Roman" w:hAnsi="Times New Roman" w:hint="eastAsia"/>
          <w:i/>
          <w:sz w:val="22"/>
        </w:rPr>
        <w:t>To what extent does intercultural awareness change over the course of one academic term?</w:t>
      </w:r>
      <w:r w:rsidRPr="00411999">
        <w:rPr>
          <w:rFonts w:ascii="Times New Roman" w:hAnsi="Times New Roman" w:hint="eastAsia"/>
          <w:sz w:val="22"/>
        </w:rPr>
        <w:t xml:space="preserve"> </w:t>
      </w:r>
    </w:p>
    <w:p w:rsidR="00A870EB" w:rsidRPr="00411999" w:rsidRDefault="00A870EB" w:rsidP="00155EA9">
      <w:pPr>
        <w:tabs>
          <w:tab w:val="left" w:pos="7200"/>
        </w:tabs>
        <w:spacing w:before="120" w:after="120"/>
        <w:jc w:val="left"/>
        <w:rPr>
          <w:rFonts w:ascii="Times New Roman" w:hAnsi="Times New Roman"/>
          <w:b/>
          <w:bCs/>
          <w:sz w:val="22"/>
        </w:rPr>
      </w:pPr>
      <w:r w:rsidRPr="00411999">
        <w:rPr>
          <w:rFonts w:ascii="Times New Roman" w:hAnsi="Times New Roman"/>
          <w:b/>
          <w:bCs/>
          <w:sz w:val="22"/>
        </w:rPr>
        <w:t>Conclusion</w:t>
      </w:r>
      <w:r w:rsidR="00664F2C" w:rsidRPr="00411999">
        <w:rPr>
          <w:rFonts w:ascii="Times New Roman" w:hAnsi="Times New Roman" w:hint="eastAsia"/>
          <w:b/>
          <w:bCs/>
          <w:sz w:val="22"/>
        </w:rPr>
        <w:t xml:space="preserve"> </w:t>
      </w:r>
      <w:r w:rsidR="00E21C3B" w:rsidRPr="00411999">
        <w:rPr>
          <w:rFonts w:ascii="Times New Roman" w:hAnsi="Times New Roman" w:hint="eastAsia"/>
          <w:b/>
          <w:bCs/>
          <w:color w:val="0000FF"/>
          <w:sz w:val="22"/>
        </w:rPr>
        <w:t xml:space="preserve"> </w:t>
      </w:r>
    </w:p>
    <w:p w:rsidR="00587DAA" w:rsidRPr="00411999" w:rsidRDefault="006F5595" w:rsidP="00587DAA">
      <w:pPr>
        <w:tabs>
          <w:tab w:val="left" w:pos="7200"/>
        </w:tabs>
        <w:ind w:firstLine="567"/>
        <w:jc w:val="left"/>
        <w:rPr>
          <w:rFonts w:ascii="Times New Roman" w:hAnsi="Times New Roman"/>
          <w:bCs/>
          <w:sz w:val="22"/>
        </w:rPr>
      </w:pPr>
      <w:r w:rsidRPr="00411999">
        <w:rPr>
          <w:rFonts w:ascii="Times New Roman" w:hAnsi="Times New Roman" w:hint="eastAsia"/>
          <w:bCs/>
          <w:sz w:val="22"/>
        </w:rPr>
        <w:t xml:space="preserve">In this </w:t>
      </w:r>
      <w:r w:rsidR="00F002B2" w:rsidRPr="00411999">
        <w:rPr>
          <w:rFonts w:ascii="Times New Roman" w:hAnsi="Times New Roman"/>
          <w:bCs/>
          <w:sz w:val="22"/>
        </w:rPr>
        <w:t xml:space="preserve">study </w:t>
      </w:r>
      <w:r w:rsidRPr="00411999">
        <w:rPr>
          <w:rFonts w:ascii="Times New Roman" w:hAnsi="Times New Roman" w:hint="eastAsia"/>
          <w:bCs/>
          <w:sz w:val="22"/>
        </w:rPr>
        <w:t>the focus was on</w:t>
      </w:r>
      <w:r w:rsidR="00144F80" w:rsidRPr="00411999">
        <w:rPr>
          <w:rFonts w:ascii="Times New Roman" w:hAnsi="Times New Roman" w:hint="eastAsia"/>
          <w:bCs/>
          <w:sz w:val="22"/>
        </w:rPr>
        <w:t xml:space="preserve"> </w:t>
      </w:r>
      <w:r w:rsidR="00587DAA" w:rsidRPr="00411999">
        <w:rPr>
          <w:rFonts w:ascii="Times New Roman" w:hAnsi="Times New Roman" w:hint="eastAsia"/>
          <w:bCs/>
          <w:sz w:val="22"/>
        </w:rPr>
        <w:t xml:space="preserve">something furry. Might just </w:t>
      </w:r>
      <w:r w:rsidR="002E7DD3" w:rsidRPr="00411999">
        <w:rPr>
          <w:rFonts w:ascii="Times New Roman" w:hAnsi="Times New Roman" w:hint="eastAsia"/>
          <w:bCs/>
          <w:sz w:val="22"/>
        </w:rPr>
        <w:t xml:space="preserve">have been </w:t>
      </w:r>
      <w:r w:rsidR="00587DAA" w:rsidRPr="00411999">
        <w:rPr>
          <w:rFonts w:ascii="Times New Roman" w:hAnsi="Times New Roman" w:hint="eastAsia"/>
          <w:bCs/>
          <w:sz w:val="22"/>
        </w:rPr>
        <w:t xml:space="preserve">a bear. Continuing, we will craft an erudite paragraph or two detailing earthshaking results, mindboggling implications, and the upcoming delivery of salmon to the bears. What more can one possibly ask for (except an extra salmon or two)?  </w:t>
      </w:r>
    </w:p>
    <w:p w:rsidR="00AD39CE" w:rsidRPr="00411999" w:rsidRDefault="00AD39CE" w:rsidP="007B151B">
      <w:pPr>
        <w:ind w:left="360"/>
        <w:jc w:val="left"/>
        <w:rPr>
          <w:rFonts w:ascii="Times New Roman" w:hAnsi="Times New Roman"/>
          <w:sz w:val="22"/>
        </w:rPr>
      </w:pPr>
    </w:p>
    <w:p w:rsidR="00587DAA" w:rsidRPr="00411999" w:rsidRDefault="00587DAA" w:rsidP="00415A3C">
      <w:pPr>
        <w:tabs>
          <w:tab w:val="left" w:pos="426"/>
        </w:tabs>
        <w:autoSpaceDE w:val="0"/>
        <w:autoSpaceDN w:val="0"/>
        <w:adjustRightInd w:val="0"/>
        <w:spacing w:afterLines="100" w:after="335"/>
        <w:ind w:left="521" w:hangingChars="236" w:hanging="521"/>
        <w:jc w:val="left"/>
        <w:rPr>
          <w:rFonts w:ascii="Times New Roman" w:hAnsi="Times New Roman"/>
          <w:kern w:val="0"/>
          <w:sz w:val="22"/>
        </w:rPr>
      </w:pPr>
      <w:r w:rsidRPr="00411999">
        <w:rPr>
          <w:rFonts w:ascii="Times New Roman" w:hAnsi="Times New Roman" w:hint="eastAsia"/>
          <w:b/>
          <w:kern w:val="0"/>
          <w:sz w:val="22"/>
        </w:rPr>
        <w:t xml:space="preserve">Acknowledgement: </w:t>
      </w:r>
      <w:r w:rsidRPr="00411999">
        <w:rPr>
          <w:rFonts w:ascii="Times New Roman" w:hAnsi="Times New Roman" w:hint="eastAsia"/>
          <w:kern w:val="0"/>
          <w:sz w:val="22"/>
        </w:rPr>
        <w:t xml:space="preserve">The authors wish to thank the Japan Society for the Promotion of Science for its kind support (Grant #12345789). </w:t>
      </w:r>
    </w:p>
    <w:p w:rsidR="00612376" w:rsidRPr="00411999" w:rsidRDefault="00612376" w:rsidP="00415A3C">
      <w:pPr>
        <w:tabs>
          <w:tab w:val="left" w:pos="426"/>
        </w:tabs>
        <w:autoSpaceDE w:val="0"/>
        <w:autoSpaceDN w:val="0"/>
        <w:adjustRightInd w:val="0"/>
        <w:spacing w:afterLines="100" w:after="335"/>
        <w:ind w:left="521" w:hangingChars="236" w:hanging="521"/>
        <w:jc w:val="left"/>
        <w:rPr>
          <w:rFonts w:ascii="Times New Roman" w:hAnsi="Times New Roman"/>
          <w:kern w:val="0"/>
          <w:sz w:val="22"/>
        </w:rPr>
      </w:pPr>
      <w:r w:rsidRPr="00411999">
        <w:rPr>
          <w:rFonts w:ascii="Times New Roman" w:hAnsi="Times New Roman" w:hint="eastAsia"/>
          <w:b/>
          <w:kern w:val="0"/>
          <w:sz w:val="22"/>
        </w:rPr>
        <w:t xml:space="preserve">References </w:t>
      </w:r>
      <w:r w:rsidRPr="00411999">
        <w:rPr>
          <w:rFonts w:ascii="Times New Roman" w:hAnsi="Times New Roman"/>
          <w:kern w:val="0"/>
          <w:sz w:val="22"/>
        </w:rPr>
        <w:t>–</w:t>
      </w:r>
      <w:r w:rsidRPr="00411999">
        <w:rPr>
          <w:rFonts w:ascii="Times New Roman" w:hAnsi="Times New Roman" w:hint="eastAsia"/>
          <w:kern w:val="0"/>
          <w:sz w:val="22"/>
        </w:rPr>
        <w:t xml:space="preserve"> hyperlinked to abstracts (at end of paper)</w:t>
      </w:r>
    </w:p>
    <w:p w:rsidR="00612376" w:rsidRPr="00411999" w:rsidRDefault="004D2515" w:rsidP="00415A3C">
      <w:pPr>
        <w:spacing w:afterLines="50" w:after="167" w:line="240" w:lineRule="exact"/>
        <w:ind w:left="496" w:hangingChars="236" w:hanging="496"/>
        <w:jc w:val="left"/>
        <w:rPr>
          <w:rFonts w:ascii="Times New Roman" w:hAnsi="Times New Roman"/>
          <w:i/>
          <w:sz w:val="22"/>
        </w:rPr>
      </w:pPr>
      <w:hyperlink w:anchor="Baron2004" w:history="1">
        <w:r w:rsidR="00612376" w:rsidRPr="00411999">
          <w:rPr>
            <w:rStyle w:val="Hyperlink"/>
            <w:rFonts w:ascii="Times New Roman" w:hAnsi="Times New Roman"/>
            <w:sz w:val="22"/>
          </w:rPr>
          <w:t>Baron, N. S. (2004)</w:t>
        </w:r>
      </w:hyperlink>
      <w:r w:rsidR="00612376" w:rsidRPr="00411999">
        <w:rPr>
          <w:rFonts w:ascii="Times New Roman" w:hAnsi="Times New Roman"/>
          <w:sz w:val="22"/>
        </w:rPr>
        <w:t xml:space="preserve">. See you online: Gender issues in college student use of instant messaging. </w:t>
      </w:r>
      <w:r w:rsidR="00612376" w:rsidRPr="00411999">
        <w:rPr>
          <w:rFonts w:ascii="Times New Roman" w:hAnsi="Times New Roman"/>
          <w:i/>
          <w:sz w:val="22"/>
        </w:rPr>
        <w:t>Journal of Language and Social Psychology, 23</w:t>
      </w:r>
      <w:r w:rsidR="00612376" w:rsidRPr="00411999">
        <w:rPr>
          <w:rFonts w:ascii="Times New Roman" w:hAnsi="Times New Roman"/>
          <w:sz w:val="22"/>
        </w:rPr>
        <w:t xml:space="preserve">(4), 397-423. doi: 10.1177/0261927X04269585   </w:t>
      </w:r>
      <w:r w:rsidR="00612376" w:rsidRPr="00411999">
        <w:rPr>
          <w:rFonts w:ascii="Times New Roman" w:hAnsi="Times New Roman"/>
          <w:kern w:val="0"/>
          <w:sz w:val="22"/>
          <w:highlight w:val="yellow"/>
        </w:rPr>
        <w:t>[in Publications folder]</w:t>
      </w:r>
    </w:p>
    <w:p w:rsidR="00612376" w:rsidRPr="00411999" w:rsidRDefault="00612376" w:rsidP="00415A3C">
      <w:pPr>
        <w:tabs>
          <w:tab w:val="left" w:pos="426"/>
        </w:tabs>
        <w:autoSpaceDE w:val="0"/>
        <w:autoSpaceDN w:val="0"/>
        <w:adjustRightInd w:val="0"/>
        <w:spacing w:afterLines="50" w:after="167" w:line="240" w:lineRule="exact"/>
        <w:ind w:left="519" w:hangingChars="236" w:hanging="519"/>
        <w:jc w:val="left"/>
        <w:rPr>
          <w:rFonts w:ascii="Times New Roman" w:hAnsi="Times New Roman"/>
          <w:sz w:val="22"/>
        </w:rPr>
      </w:pPr>
      <w:r w:rsidRPr="00411999">
        <w:rPr>
          <w:rFonts w:ascii="Times New Roman" w:hAnsi="Times New Roman"/>
          <w:sz w:val="22"/>
        </w:rPr>
        <w:t xml:space="preserve">Byram, M. (1997). </w:t>
      </w:r>
      <w:r w:rsidRPr="00411999">
        <w:rPr>
          <w:rFonts w:ascii="Times New Roman" w:hAnsi="Times New Roman"/>
          <w:i/>
          <w:sz w:val="22"/>
        </w:rPr>
        <w:t>Teaching and assessing intercultural communicative competence.</w:t>
      </w:r>
      <w:r w:rsidRPr="00411999">
        <w:rPr>
          <w:rFonts w:ascii="Times New Roman" w:hAnsi="Times New Roman"/>
          <w:sz w:val="22"/>
        </w:rPr>
        <w:t xml:space="preserve"> Clevedon, UK: Multilingual Matters.</w:t>
      </w:r>
    </w:p>
    <w:p w:rsidR="00612376" w:rsidRPr="00411999" w:rsidRDefault="004D2515" w:rsidP="00415A3C">
      <w:pPr>
        <w:spacing w:afterLines="50" w:after="167" w:line="240" w:lineRule="exact"/>
        <w:ind w:left="496" w:hangingChars="236" w:hanging="496"/>
        <w:jc w:val="left"/>
        <w:rPr>
          <w:rFonts w:ascii="Times New Roman" w:hAnsi="Times New Roman"/>
          <w:i/>
          <w:sz w:val="22"/>
        </w:rPr>
      </w:pPr>
      <w:hyperlink w:anchor="Botha2009" w:history="1">
        <w:r w:rsidR="00612376" w:rsidRPr="00411999">
          <w:rPr>
            <w:rStyle w:val="Hyperlink"/>
            <w:rFonts w:ascii="Times New Roman" w:hAnsi="Times New Roman"/>
            <w:sz w:val="22"/>
          </w:rPr>
          <w:t>Botha, A., Vosloo, S., Kuner, J., &amp; van den Berg, M. (2009)</w:t>
        </w:r>
      </w:hyperlink>
      <w:r w:rsidR="00612376" w:rsidRPr="00411999">
        <w:rPr>
          <w:rFonts w:ascii="Times New Roman" w:hAnsi="Times New Roman"/>
          <w:sz w:val="22"/>
        </w:rPr>
        <w:t xml:space="preserve">. Improving cross-cultural awareness and communication through mobile technologies. </w:t>
      </w:r>
      <w:r w:rsidR="00612376" w:rsidRPr="00411999">
        <w:rPr>
          <w:rFonts w:ascii="Times New Roman" w:hAnsi="Times New Roman"/>
          <w:i/>
          <w:sz w:val="22"/>
        </w:rPr>
        <w:t>International Journal of Mobile and Blended Learning, 1</w:t>
      </w:r>
      <w:r w:rsidR="00612376" w:rsidRPr="00411999">
        <w:rPr>
          <w:rFonts w:ascii="Times New Roman" w:hAnsi="Times New Roman"/>
          <w:sz w:val="22"/>
        </w:rPr>
        <w:t xml:space="preserve">(2). DOI: 10.4018/jmbl.2009040103  </w:t>
      </w:r>
      <w:r w:rsidR="00612376" w:rsidRPr="00411999">
        <w:rPr>
          <w:rFonts w:ascii="Times New Roman" w:hAnsi="Times New Roman"/>
          <w:i/>
          <w:sz w:val="22"/>
        </w:rPr>
        <w:t xml:space="preserve"> </w:t>
      </w:r>
      <w:r w:rsidR="00612376" w:rsidRPr="00411999">
        <w:rPr>
          <w:rFonts w:ascii="Times New Roman" w:hAnsi="Times New Roman"/>
          <w:kern w:val="0"/>
          <w:sz w:val="22"/>
          <w:highlight w:val="cyan"/>
        </w:rPr>
        <w:t>[need to obtain]</w:t>
      </w:r>
    </w:p>
    <w:p w:rsidR="00612376" w:rsidRPr="00411999" w:rsidRDefault="004D2515" w:rsidP="00415A3C">
      <w:pPr>
        <w:spacing w:afterLines="50" w:after="167" w:line="240" w:lineRule="exact"/>
        <w:ind w:left="496" w:hangingChars="236" w:hanging="496"/>
        <w:jc w:val="left"/>
        <w:rPr>
          <w:rFonts w:ascii="Times New Roman" w:hAnsi="Times New Roman"/>
          <w:sz w:val="22"/>
        </w:rPr>
      </w:pPr>
      <w:hyperlink w:anchor="Cheung2010" w:history="1">
        <w:r w:rsidR="00612376" w:rsidRPr="00411999">
          <w:rPr>
            <w:rStyle w:val="Hyperlink"/>
            <w:rFonts w:ascii="Times New Roman" w:hAnsi="Times New Roman"/>
            <w:kern w:val="0"/>
            <w:sz w:val="22"/>
          </w:rPr>
          <w:t>Cheung, C. M. K., Chui, P.-Y., &amp; Lee, M. K. O. (2010)</w:t>
        </w:r>
      </w:hyperlink>
      <w:r w:rsidR="00612376" w:rsidRPr="00411999">
        <w:rPr>
          <w:rFonts w:ascii="Times New Roman" w:hAnsi="Times New Roman"/>
          <w:kern w:val="0"/>
          <w:sz w:val="22"/>
        </w:rPr>
        <w:t xml:space="preserve">. Online social networks: Why do students use Facebook? </w:t>
      </w:r>
      <w:r w:rsidR="00612376" w:rsidRPr="00411999">
        <w:rPr>
          <w:rFonts w:ascii="Times New Roman" w:hAnsi="Times New Roman"/>
          <w:i/>
          <w:kern w:val="0"/>
          <w:sz w:val="22"/>
        </w:rPr>
        <w:t>Computers and Human Behavior, 27</w:t>
      </w:r>
      <w:r w:rsidR="00612376" w:rsidRPr="00411999">
        <w:rPr>
          <w:rFonts w:ascii="Times New Roman" w:hAnsi="Times New Roman"/>
          <w:kern w:val="0"/>
          <w:sz w:val="22"/>
        </w:rPr>
        <w:t>,</w:t>
      </w:r>
      <w:r w:rsidR="00612376" w:rsidRPr="00411999">
        <w:rPr>
          <w:rFonts w:ascii="Times New Roman" w:hAnsi="Times New Roman"/>
          <w:i/>
          <w:kern w:val="0"/>
          <w:sz w:val="22"/>
        </w:rPr>
        <w:t xml:space="preserve"> </w:t>
      </w:r>
      <w:r w:rsidR="00612376" w:rsidRPr="00411999">
        <w:rPr>
          <w:rFonts w:ascii="Times New Roman" w:hAnsi="Times New Roman"/>
          <w:kern w:val="0"/>
          <w:sz w:val="22"/>
        </w:rPr>
        <w:t>1337-1343</w:t>
      </w:r>
      <w:r w:rsidR="00612376" w:rsidRPr="00411999">
        <w:rPr>
          <w:rFonts w:ascii="Times New Roman" w:hAnsi="Times New Roman"/>
          <w:i/>
          <w:kern w:val="0"/>
          <w:sz w:val="22"/>
        </w:rPr>
        <w:t xml:space="preserve">. </w:t>
      </w:r>
      <w:r w:rsidR="00612376" w:rsidRPr="00411999">
        <w:rPr>
          <w:rFonts w:ascii="Times New Roman" w:hAnsi="Times New Roman"/>
          <w:kern w:val="0"/>
          <w:sz w:val="22"/>
        </w:rPr>
        <w:t xml:space="preserve">doi: 10.1016/j.chb.2010.07.028   </w:t>
      </w:r>
      <w:r w:rsidR="00612376" w:rsidRPr="00411999">
        <w:rPr>
          <w:rFonts w:ascii="Times New Roman" w:hAnsi="Times New Roman"/>
          <w:kern w:val="0"/>
          <w:sz w:val="22"/>
          <w:highlight w:val="yellow"/>
        </w:rPr>
        <w:t>[in Publications folder]</w:t>
      </w:r>
    </w:p>
    <w:p w:rsidR="00612376" w:rsidRPr="00411999" w:rsidRDefault="00612376" w:rsidP="00415A3C">
      <w:pPr>
        <w:keepLines/>
        <w:tabs>
          <w:tab w:val="left" w:pos="426"/>
        </w:tabs>
        <w:autoSpaceDE w:val="0"/>
        <w:autoSpaceDN w:val="0"/>
        <w:adjustRightInd w:val="0"/>
        <w:spacing w:afterLines="50" w:after="167" w:line="240" w:lineRule="exact"/>
        <w:ind w:left="519" w:hangingChars="236" w:hanging="519"/>
        <w:jc w:val="left"/>
        <w:rPr>
          <w:rFonts w:ascii="Times New Roman" w:hAnsi="Times New Roman"/>
          <w:sz w:val="22"/>
        </w:rPr>
      </w:pPr>
      <w:r w:rsidRPr="00411999">
        <w:rPr>
          <w:rFonts w:ascii="Times New Roman" w:hAnsi="Times New Roman"/>
          <w:sz w:val="22"/>
        </w:rPr>
        <w:lastRenderedPageBreak/>
        <w:t xml:space="preserve">Falk, J. H., &amp; Dierking, L. D. (2002). </w:t>
      </w:r>
      <w:r w:rsidRPr="00411999">
        <w:rPr>
          <w:rFonts w:ascii="Times New Roman" w:hAnsi="Times New Roman"/>
          <w:i/>
          <w:sz w:val="22"/>
        </w:rPr>
        <w:t>Lessons without limit: How free-choice learning is transforming education.</w:t>
      </w:r>
      <w:r w:rsidRPr="00411999">
        <w:rPr>
          <w:rFonts w:ascii="Times New Roman" w:hAnsi="Times New Roman"/>
          <w:sz w:val="22"/>
        </w:rPr>
        <w:t xml:space="preserve"> Walnut Creek, CA: AltaMira Press.</w:t>
      </w:r>
    </w:p>
    <w:p w:rsidR="00612376" w:rsidRPr="00411999" w:rsidRDefault="00612376" w:rsidP="00415A3C">
      <w:pPr>
        <w:tabs>
          <w:tab w:val="left" w:pos="426"/>
        </w:tabs>
        <w:autoSpaceDE w:val="0"/>
        <w:autoSpaceDN w:val="0"/>
        <w:adjustRightInd w:val="0"/>
        <w:spacing w:afterLines="50" w:after="167" w:line="240" w:lineRule="exact"/>
        <w:ind w:left="519" w:hangingChars="236" w:hanging="519"/>
        <w:jc w:val="left"/>
        <w:rPr>
          <w:rFonts w:ascii="Times New Roman" w:hAnsi="Times New Roman"/>
          <w:sz w:val="22"/>
        </w:rPr>
      </w:pPr>
      <w:r w:rsidRPr="00411999">
        <w:rPr>
          <w:rFonts w:ascii="Times New Roman" w:hAnsi="Times New Roman"/>
          <w:sz w:val="22"/>
        </w:rPr>
        <w:t xml:space="preserve">Fujii, K., Elwood, J. A., &amp; Orr, B. J. (2010). Google Maps for language exchange. In Wei, M.M., Fukada, A. (Eds.) </w:t>
      </w:r>
      <w:r w:rsidRPr="00411999">
        <w:rPr>
          <w:rFonts w:ascii="Times New Roman" w:hAnsi="Times New Roman"/>
          <w:i/>
          <w:sz w:val="22"/>
        </w:rPr>
        <w:t>Proceedings of the 22nd Annual Meeting of the Central Association of Teachers of Japanese</w:t>
      </w:r>
      <w:r w:rsidRPr="00411999">
        <w:rPr>
          <w:rFonts w:ascii="Times New Roman" w:hAnsi="Times New Roman"/>
          <w:sz w:val="22"/>
        </w:rPr>
        <w:t xml:space="preserve"> (CATJ 22) (pp. 44-50). West Lafayette, IN: Purdue University.</w:t>
      </w:r>
    </w:p>
    <w:p w:rsidR="00612376" w:rsidRPr="00411999" w:rsidRDefault="00612376" w:rsidP="00415A3C">
      <w:pPr>
        <w:tabs>
          <w:tab w:val="left" w:pos="426"/>
        </w:tabs>
        <w:autoSpaceDE w:val="0"/>
        <w:autoSpaceDN w:val="0"/>
        <w:adjustRightInd w:val="0"/>
        <w:spacing w:afterLines="50" w:after="167" w:line="240" w:lineRule="exact"/>
        <w:ind w:left="519" w:hangingChars="236" w:hanging="519"/>
        <w:jc w:val="left"/>
        <w:rPr>
          <w:rFonts w:ascii="Times New Roman" w:hAnsi="Times New Roman"/>
          <w:sz w:val="22"/>
        </w:rPr>
      </w:pPr>
      <w:r w:rsidRPr="00411999">
        <w:rPr>
          <w:rFonts w:ascii="Times New Roman" w:hAnsi="Times New Roman"/>
          <w:sz w:val="22"/>
        </w:rPr>
        <w:t xml:space="preserve">Furman, N., Goldberg, D., &amp; Lusin, N. (2007). </w:t>
      </w:r>
      <w:r w:rsidRPr="00411999">
        <w:rPr>
          <w:rFonts w:ascii="Times New Roman" w:hAnsi="Times New Roman"/>
          <w:i/>
          <w:sz w:val="22"/>
        </w:rPr>
        <w:t>Enrollments in languages other than English in United States institutions of higher education, Fall 2006.</w:t>
      </w:r>
      <w:r w:rsidRPr="00411999">
        <w:rPr>
          <w:rFonts w:ascii="Times New Roman" w:hAnsi="Times New Roman"/>
          <w:sz w:val="22"/>
        </w:rPr>
        <w:t xml:space="preserve"> New York: Modern Language Association of America.</w:t>
      </w:r>
    </w:p>
    <w:p w:rsidR="00612376" w:rsidRPr="00411999" w:rsidRDefault="004D2515" w:rsidP="00415A3C">
      <w:pPr>
        <w:spacing w:afterLines="50" w:after="167" w:line="240" w:lineRule="exact"/>
        <w:ind w:left="496" w:hangingChars="236" w:hanging="496"/>
        <w:jc w:val="left"/>
        <w:rPr>
          <w:rFonts w:ascii="Times New Roman" w:hAnsi="Times New Roman"/>
          <w:i/>
          <w:sz w:val="22"/>
        </w:rPr>
      </w:pPr>
      <w:hyperlink w:anchor="Gallaugher9999" w:history="1">
        <w:r w:rsidR="00612376" w:rsidRPr="00411999">
          <w:rPr>
            <w:rStyle w:val="Hyperlink"/>
            <w:rFonts w:ascii="Times New Roman" w:hAnsi="Times New Roman"/>
            <w:sz w:val="22"/>
          </w:rPr>
          <w:t>Gallaugher, J., &amp; Ransbotham, S. (aaaa)</w:t>
        </w:r>
      </w:hyperlink>
      <w:r w:rsidR="00612376" w:rsidRPr="00411999">
        <w:rPr>
          <w:rFonts w:ascii="Times New Roman" w:hAnsi="Times New Roman"/>
          <w:sz w:val="22"/>
        </w:rPr>
        <w:t xml:space="preserve">. Social media and customer dialog management at Starbucks. </w:t>
      </w:r>
      <w:r w:rsidR="00612376" w:rsidRPr="00411999">
        <w:rPr>
          <w:rFonts w:ascii="Times New Roman" w:hAnsi="Times New Roman"/>
          <w:i/>
          <w:sz w:val="22"/>
        </w:rPr>
        <w:t xml:space="preserve">MIS Quarterly Executive.  </w:t>
      </w:r>
      <w:r w:rsidR="00612376" w:rsidRPr="00411999">
        <w:rPr>
          <w:rFonts w:ascii="Times New Roman" w:hAnsi="Times New Roman"/>
          <w:kern w:val="0"/>
          <w:sz w:val="22"/>
          <w:highlight w:val="cyan"/>
        </w:rPr>
        <w:t>[need to obtain]</w:t>
      </w:r>
    </w:p>
    <w:p w:rsidR="00612376" w:rsidRPr="00411999" w:rsidRDefault="00612376" w:rsidP="00415A3C">
      <w:pPr>
        <w:tabs>
          <w:tab w:val="left" w:pos="426"/>
        </w:tabs>
        <w:autoSpaceDE w:val="0"/>
        <w:autoSpaceDN w:val="0"/>
        <w:adjustRightInd w:val="0"/>
        <w:spacing w:afterLines="50" w:after="167" w:line="240" w:lineRule="exact"/>
        <w:ind w:left="519" w:hangingChars="236" w:hanging="519"/>
        <w:jc w:val="left"/>
        <w:rPr>
          <w:rFonts w:ascii="Times New Roman" w:hAnsi="Times New Roman"/>
          <w:sz w:val="22"/>
        </w:rPr>
      </w:pPr>
      <w:r w:rsidRPr="00411999">
        <w:rPr>
          <w:rFonts w:ascii="Times New Roman" w:hAnsi="Times New Roman"/>
          <w:sz w:val="22"/>
        </w:rPr>
        <w:t xml:space="preserve">Hislope, K. (2008). Language learning in a virtual world. </w:t>
      </w:r>
      <w:r w:rsidRPr="00411999">
        <w:rPr>
          <w:rFonts w:ascii="Times New Roman" w:hAnsi="Times New Roman"/>
          <w:i/>
          <w:sz w:val="22"/>
        </w:rPr>
        <w:t>The International Journal of Learning, 15</w:t>
      </w:r>
      <w:r w:rsidRPr="00411999">
        <w:rPr>
          <w:rFonts w:ascii="Times New Roman" w:hAnsi="Times New Roman"/>
          <w:sz w:val="22"/>
        </w:rPr>
        <w:t>(11), 51-58.</w:t>
      </w:r>
    </w:p>
    <w:p w:rsidR="00612376" w:rsidRPr="00411999" w:rsidRDefault="004D2515" w:rsidP="00415A3C">
      <w:pPr>
        <w:spacing w:afterLines="50" w:after="167" w:line="240" w:lineRule="exact"/>
        <w:ind w:left="496" w:hangingChars="236" w:hanging="496"/>
        <w:jc w:val="left"/>
        <w:rPr>
          <w:rFonts w:ascii="Times New Roman" w:hAnsi="Times New Roman"/>
          <w:kern w:val="0"/>
          <w:sz w:val="22"/>
        </w:rPr>
      </w:pPr>
      <w:hyperlink w:anchor="Irwin2012" w:history="1">
        <w:r w:rsidR="00612376" w:rsidRPr="00411999">
          <w:rPr>
            <w:rStyle w:val="Hyperlink"/>
            <w:rFonts w:ascii="Times New Roman" w:hAnsi="Times New Roman"/>
            <w:kern w:val="0"/>
            <w:sz w:val="22"/>
          </w:rPr>
          <w:t>Irwin, C., Ball, J., &amp; Desbrow, B. (2012)</w:t>
        </w:r>
      </w:hyperlink>
      <w:r w:rsidR="00612376" w:rsidRPr="00411999">
        <w:rPr>
          <w:rFonts w:ascii="Times New Roman" w:hAnsi="Times New Roman"/>
          <w:kern w:val="0"/>
          <w:sz w:val="22"/>
        </w:rPr>
        <w:t xml:space="preserve">. Students’ perceptions of using Facebook as an intereactive learning resource at university. </w:t>
      </w:r>
      <w:r w:rsidR="00612376" w:rsidRPr="00411999">
        <w:rPr>
          <w:rFonts w:ascii="Times New Roman" w:hAnsi="Times New Roman"/>
          <w:i/>
          <w:kern w:val="0"/>
          <w:sz w:val="22"/>
        </w:rPr>
        <w:t>Australasian Journal of Educational Technology, 28</w:t>
      </w:r>
      <w:r w:rsidR="00612376" w:rsidRPr="00411999">
        <w:rPr>
          <w:rFonts w:ascii="Times New Roman" w:hAnsi="Times New Roman"/>
          <w:kern w:val="0"/>
          <w:sz w:val="22"/>
        </w:rPr>
        <w:t xml:space="preserve">(7), 1221-1232. doi: 10.1016/j.chb.2010.07.028   </w:t>
      </w:r>
      <w:r w:rsidR="00612376" w:rsidRPr="00411999">
        <w:rPr>
          <w:rFonts w:ascii="Times New Roman" w:hAnsi="Times New Roman"/>
          <w:kern w:val="0"/>
          <w:sz w:val="22"/>
          <w:highlight w:val="yellow"/>
        </w:rPr>
        <w:t>[in Publications folder]</w:t>
      </w:r>
    </w:p>
    <w:p w:rsidR="00612376" w:rsidRPr="00411999" w:rsidRDefault="00612376" w:rsidP="00415A3C">
      <w:pPr>
        <w:tabs>
          <w:tab w:val="left" w:pos="426"/>
        </w:tabs>
        <w:autoSpaceDE w:val="0"/>
        <w:autoSpaceDN w:val="0"/>
        <w:adjustRightInd w:val="0"/>
        <w:spacing w:afterLines="50" w:after="167" w:line="240" w:lineRule="exact"/>
        <w:ind w:left="519" w:hangingChars="236" w:hanging="519"/>
        <w:jc w:val="left"/>
        <w:rPr>
          <w:rFonts w:ascii="Times New Roman" w:hAnsi="Times New Roman"/>
          <w:sz w:val="22"/>
        </w:rPr>
      </w:pPr>
      <w:r w:rsidRPr="00411999">
        <w:rPr>
          <w:rFonts w:ascii="Times New Roman" w:hAnsi="Times New Roman"/>
          <w:sz w:val="22"/>
        </w:rPr>
        <w:t xml:space="preserve">Kim, M-H., &amp; Lee, H.-H. (2010). Linguistic and nonlinguistic factors determining proficiency of English as a foreign language: a cross-country analysis. </w:t>
      </w:r>
      <w:r w:rsidRPr="00411999">
        <w:rPr>
          <w:rFonts w:ascii="Times New Roman" w:hAnsi="Times New Roman"/>
          <w:i/>
          <w:sz w:val="22"/>
        </w:rPr>
        <w:t>Applied Economics, 42</w:t>
      </w:r>
      <w:r w:rsidRPr="00411999">
        <w:rPr>
          <w:rFonts w:ascii="Times New Roman" w:hAnsi="Times New Roman"/>
          <w:sz w:val="22"/>
        </w:rPr>
        <w:t>(18), 2347-2364.</w:t>
      </w:r>
    </w:p>
    <w:p w:rsidR="00612376" w:rsidRPr="00411999" w:rsidRDefault="00612376" w:rsidP="00415A3C">
      <w:pPr>
        <w:tabs>
          <w:tab w:val="left" w:pos="426"/>
        </w:tabs>
        <w:autoSpaceDE w:val="0"/>
        <w:autoSpaceDN w:val="0"/>
        <w:adjustRightInd w:val="0"/>
        <w:spacing w:afterLines="50" w:after="167" w:line="240" w:lineRule="exact"/>
        <w:ind w:left="519" w:hangingChars="236" w:hanging="519"/>
        <w:jc w:val="left"/>
        <w:rPr>
          <w:rFonts w:ascii="Times New Roman" w:hAnsi="Times New Roman"/>
          <w:sz w:val="22"/>
        </w:rPr>
      </w:pPr>
      <w:r w:rsidRPr="00411999">
        <w:rPr>
          <w:rFonts w:ascii="Times New Roman" w:hAnsi="Times New Roman"/>
          <w:sz w:val="22"/>
        </w:rPr>
        <w:t xml:space="preserve">Lee, L. (2008). Focus-on-form through collaborative scaffolding in expert-to-novice online interaction. </w:t>
      </w:r>
      <w:r w:rsidRPr="00411999">
        <w:rPr>
          <w:rFonts w:ascii="Times New Roman" w:hAnsi="Times New Roman"/>
          <w:i/>
          <w:sz w:val="22"/>
        </w:rPr>
        <w:t>Language Learning &amp; Technology, 12</w:t>
      </w:r>
      <w:r w:rsidRPr="00411999">
        <w:rPr>
          <w:rFonts w:ascii="Times New Roman" w:hAnsi="Times New Roman"/>
          <w:sz w:val="22"/>
        </w:rPr>
        <w:t xml:space="preserve">(3), 53-72. </w:t>
      </w:r>
    </w:p>
    <w:p w:rsidR="00612376" w:rsidRPr="00411999" w:rsidRDefault="004D2515" w:rsidP="00415A3C">
      <w:pPr>
        <w:spacing w:afterLines="50" w:after="167" w:line="240" w:lineRule="exact"/>
        <w:ind w:left="496" w:hangingChars="236" w:hanging="496"/>
        <w:jc w:val="left"/>
        <w:rPr>
          <w:rFonts w:ascii="Times New Roman" w:hAnsi="Times New Roman"/>
          <w:sz w:val="22"/>
        </w:rPr>
      </w:pPr>
      <w:hyperlink w:anchor="Maness2012" w:history="1">
        <w:r w:rsidR="00612376" w:rsidRPr="00411999">
          <w:rPr>
            <w:rStyle w:val="Hyperlink"/>
            <w:rFonts w:ascii="Times New Roman" w:hAnsi="Times New Roman"/>
            <w:kern w:val="0"/>
            <w:sz w:val="22"/>
          </w:rPr>
          <w:t>Maness, J. M. (2012)</w:t>
        </w:r>
      </w:hyperlink>
      <w:r w:rsidR="00612376" w:rsidRPr="00411999">
        <w:rPr>
          <w:rFonts w:ascii="Times New Roman" w:hAnsi="Times New Roman"/>
          <w:kern w:val="0"/>
          <w:sz w:val="22"/>
        </w:rPr>
        <w:t xml:space="preserve">. A linguistic analysis of chat reference conversations with 18-24 year-old college students. </w:t>
      </w:r>
      <w:r w:rsidR="00612376" w:rsidRPr="00411999">
        <w:rPr>
          <w:rFonts w:ascii="Times New Roman" w:hAnsi="Times New Roman"/>
          <w:i/>
          <w:kern w:val="0"/>
          <w:sz w:val="22"/>
        </w:rPr>
        <w:t>Journal of Academic Librarianship, 34</w:t>
      </w:r>
      <w:r w:rsidR="00612376" w:rsidRPr="00411999">
        <w:rPr>
          <w:rFonts w:ascii="Times New Roman" w:hAnsi="Times New Roman"/>
          <w:kern w:val="0"/>
          <w:sz w:val="22"/>
        </w:rPr>
        <w:t xml:space="preserve">(1), 31-38. doi: 10.1016/j.chb.2010.07.028   </w:t>
      </w:r>
      <w:r w:rsidR="00612376" w:rsidRPr="00411999">
        <w:rPr>
          <w:rFonts w:ascii="Times New Roman" w:hAnsi="Times New Roman"/>
          <w:kern w:val="0"/>
          <w:sz w:val="22"/>
          <w:highlight w:val="yellow"/>
        </w:rPr>
        <w:t>[in Publications folder]</w:t>
      </w:r>
    </w:p>
    <w:p w:rsidR="00612376" w:rsidRPr="00411999" w:rsidRDefault="00612376" w:rsidP="00415A3C">
      <w:pPr>
        <w:tabs>
          <w:tab w:val="left" w:pos="426"/>
        </w:tabs>
        <w:autoSpaceDE w:val="0"/>
        <w:autoSpaceDN w:val="0"/>
        <w:adjustRightInd w:val="0"/>
        <w:spacing w:afterLines="50" w:after="167" w:line="240" w:lineRule="exact"/>
        <w:ind w:left="519" w:hangingChars="236" w:hanging="519"/>
        <w:jc w:val="left"/>
        <w:rPr>
          <w:rFonts w:ascii="Times New Roman" w:hAnsi="Times New Roman"/>
          <w:sz w:val="22"/>
        </w:rPr>
      </w:pPr>
      <w:r w:rsidRPr="00411999">
        <w:rPr>
          <w:rFonts w:ascii="Times New Roman" w:hAnsi="Times New Roman"/>
          <w:sz w:val="22"/>
        </w:rPr>
        <w:t xml:space="preserve">Matsumoto, M. 2009. English proficiency improvements of advanced students in EFL contexts. </w:t>
      </w:r>
      <w:r w:rsidRPr="00411999">
        <w:rPr>
          <w:rFonts w:ascii="Times New Roman" w:hAnsi="Times New Roman"/>
          <w:i/>
          <w:sz w:val="22"/>
        </w:rPr>
        <w:t>VISIO 39</w:t>
      </w:r>
      <w:r w:rsidRPr="00411999">
        <w:rPr>
          <w:rFonts w:ascii="Times New Roman" w:hAnsi="Times New Roman"/>
          <w:sz w:val="22"/>
        </w:rPr>
        <w:t>, 153-166.</w:t>
      </w:r>
    </w:p>
    <w:p w:rsidR="00612376" w:rsidRPr="00411999" w:rsidRDefault="00612376" w:rsidP="00415A3C">
      <w:pPr>
        <w:tabs>
          <w:tab w:val="left" w:pos="426"/>
        </w:tabs>
        <w:autoSpaceDE w:val="0"/>
        <w:autoSpaceDN w:val="0"/>
        <w:adjustRightInd w:val="0"/>
        <w:spacing w:afterLines="50" w:after="167" w:line="240" w:lineRule="exact"/>
        <w:ind w:left="519" w:hangingChars="236" w:hanging="519"/>
        <w:jc w:val="left"/>
        <w:rPr>
          <w:rFonts w:ascii="Times New Roman" w:hAnsi="Times New Roman"/>
          <w:sz w:val="22"/>
        </w:rPr>
      </w:pPr>
      <w:r w:rsidRPr="00411999">
        <w:rPr>
          <w:rFonts w:ascii="Times New Roman" w:hAnsi="Times New Roman"/>
          <w:sz w:val="22"/>
        </w:rPr>
        <w:t xml:space="preserve">Mintzes, J. J., Wandersee, J. H., &amp; Novak, J. D. (1998). </w:t>
      </w:r>
      <w:r w:rsidRPr="00411999">
        <w:rPr>
          <w:rFonts w:ascii="Times New Roman" w:hAnsi="Times New Roman"/>
          <w:i/>
          <w:sz w:val="22"/>
        </w:rPr>
        <w:t>Teaching science for understanding: A human constructivist view.</w:t>
      </w:r>
      <w:r w:rsidRPr="00411999">
        <w:rPr>
          <w:rFonts w:ascii="Times New Roman" w:hAnsi="Times New Roman"/>
          <w:sz w:val="22"/>
        </w:rPr>
        <w:t xml:space="preserve"> San Diego: Academia Press.</w:t>
      </w:r>
    </w:p>
    <w:p w:rsidR="00612376" w:rsidRPr="00411999" w:rsidRDefault="00612376" w:rsidP="00415A3C">
      <w:pPr>
        <w:tabs>
          <w:tab w:val="left" w:pos="426"/>
        </w:tabs>
        <w:autoSpaceDE w:val="0"/>
        <w:autoSpaceDN w:val="0"/>
        <w:adjustRightInd w:val="0"/>
        <w:spacing w:afterLines="50" w:after="167" w:line="240" w:lineRule="exact"/>
        <w:ind w:left="519" w:hangingChars="236" w:hanging="519"/>
        <w:jc w:val="left"/>
        <w:rPr>
          <w:rFonts w:ascii="Times New Roman" w:hAnsi="Times New Roman"/>
          <w:sz w:val="22"/>
        </w:rPr>
      </w:pPr>
      <w:r w:rsidRPr="00411999">
        <w:rPr>
          <w:rFonts w:ascii="Times New Roman" w:hAnsi="Times New Roman"/>
          <w:sz w:val="22"/>
        </w:rPr>
        <w:t xml:space="preserve">Miyazoe, T., &amp; Anderson, T. (2010). Learning outcomes and students' perceptions of online writing: Simultaneous implementation of a forum, blog, and wiki in an EFL blended learning setting. </w:t>
      </w:r>
      <w:r w:rsidRPr="00411999">
        <w:rPr>
          <w:rFonts w:ascii="Times New Roman" w:hAnsi="Times New Roman"/>
          <w:i/>
          <w:sz w:val="22"/>
        </w:rPr>
        <w:t>System 38</w:t>
      </w:r>
      <w:r w:rsidRPr="00411999">
        <w:rPr>
          <w:rFonts w:ascii="Times New Roman" w:hAnsi="Times New Roman"/>
          <w:sz w:val="22"/>
        </w:rPr>
        <w:t>(2), 185-199.</w:t>
      </w:r>
    </w:p>
    <w:p w:rsidR="00612376" w:rsidRPr="00411999" w:rsidRDefault="00612376" w:rsidP="00415A3C">
      <w:pPr>
        <w:tabs>
          <w:tab w:val="left" w:pos="426"/>
        </w:tabs>
        <w:autoSpaceDE w:val="0"/>
        <w:autoSpaceDN w:val="0"/>
        <w:adjustRightInd w:val="0"/>
        <w:spacing w:afterLines="50" w:after="167" w:line="240" w:lineRule="exact"/>
        <w:ind w:left="519" w:hangingChars="236" w:hanging="519"/>
        <w:jc w:val="left"/>
        <w:rPr>
          <w:rFonts w:ascii="Times New Roman" w:hAnsi="Times New Roman"/>
          <w:sz w:val="22"/>
        </w:rPr>
      </w:pPr>
      <w:r w:rsidRPr="00411999">
        <w:rPr>
          <w:rFonts w:ascii="Times New Roman" w:hAnsi="Times New Roman"/>
          <w:sz w:val="22"/>
        </w:rPr>
        <w:t xml:space="preserve">Mori, Y. &amp; Mori, J. (2011). Review of recent research (2000-2010) on learning and instruction with specific reference to L2 Japanese. </w:t>
      </w:r>
      <w:r w:rsidRPr="00411999">
        <w:rPr>
          <w:rFonts w:ascii="Times New Roman" w:hAnsi="Times New Roman"/>
          <w:i/>
          <w:sz w:val="22"/>
        </w:rPr>
        <w:t>Language Teaching, 44</w:t>
      </w:r>
      <w:r w:rsidRPr="00411999">
        <w:rPr>
          <w:rFonts w:ascii="Times New Roman" w:hAnsi="Times New Roman"/>
          <w:sz w:val="22"/>
        </w:rPr>
        <w:t>(4), 447–484.</w:t>
      </w:r>
    </w:p>
    <w:p w:rsidR="00612376" w:rsidRPr="00411999" w:rsidRDefault="004D2515" w:rsidP="00415A3C">
      <w:pPr>
        <w:spacing w:afterLines="50" w:after="167" w:line="240" w:lineRule="exact"/>
        <w:ind w:left="496" w:hangingChars="236" w:hanging="496"/>
        <w:jc w:val="left"/>
        <w:rPr>
          <w:rFonts w:ascii="Times New Roman" w:hAnsi="Times New Roman"/>
          <w:i/>
          <w:sz w:val="22"/>
        </w:rPr>
      </w:pPr>
      <w:hyperlink w:anchor="Schwartz2013" w:history="1">
        <w:r w:rsidR="00612376" w:rsidRPr="00411999">
          <w:rPr>
            <w:rStyle w:val="Hyperlink"/>
            <w:rFonts w:ascii="Times New Roman" w:hAnsi="Times New Roman"/>
            <w:sz w:val="22"/>
          </w:rPr>
          <w:t>Schwartz, H. A., Eichstaedt, J. C., Kern, M. L., Dziurzynski, L., Ramones, S. M., Agrawal, M., Shah, A., Kosinski, M., Stillwell, D., Seligman, M. E. P., &amp; Ungar, L. H. (2013)</w:t>
        </w:r>
      </w:hyperlink>
      <w:r w:rsidR="00612376" w:rsidRPr="00411999">
        <w:rPr>
          <w:rFonts w:ascii="Times New Roman" w:hAnsi="Times New Roman"/>
          <w:sz w:val="22"/>
        </w:rPr>
        <w:t xml:space="preserve">. Personality, gender, and age in the language of social media: The Open-Vocabulary Approach. </w:t>
      </w:r>
      <w:r w:rsidR="00612376" w:rsidRPr="00411999">
        <w:rPr>
          <w:rFonts w:ascii="Times New Roman" w:hAnsi="Times New Roman"/>
          <w:i/>
          <w:sz w:val="22"/>
        </w:rPr>
        <w:t>PLOS One, 8</w:t>
      </w:r>
      <w:r w:rsidR="00612376" w:rsidRPr="00411999">
        <w:rPr>
          <w:rFonts w:ascii="Times New Roman" w:hAnsi="Times New Roman"/>
          <w:sz w:val="22"/>
        </w:rPr>
        <w:t xml:space="preserve">(9), e73791. doi: 10.1371/journal.pone.0073791   </w:t>
      </w:r>
      <w:r w:rsidR="00612376" w:rsidRPr="00411999">
        <w:rPr>
          <w:rFonts w:ascii="Times New Roman" w:hAnsi="Times New Roman"/>
          <w:kern w:val="0"/>
          <w:sz w:val="22"/>
          <w:highlight w:val="yellow"/>
        </w:rPr>
        <w:t>[in Publications folder]</w:t>
      </w:r>
    </w:p>
    <w:p w:rsidR="00612376" w:rsidRPr="00411999" w:rsidRDefault="00612376" w:rsidP="00415A3C">
      <w:pPr>
        <w:tabs>
          <w:tab w:val="left" w:pos="426"/>
        </w:tabs>
        <w:autoSpaceDE w:val="0"/>
        <w:autoSpaceDN w:val="0"/>
        <w:adjustRightInd w:val="0"/>
        <w:spacing w:afterLines="50" w:after="167" w:line="240" w:lineRule="exact"/>
        <w:ind w:left="519" w:hangingChars="236" w:hanging="519"/>
        <w:jc w:val="left"/>
        <w:rPr>
          <w:rFonts w:ascii="Times New Roman" w:hAnsi="Times New Roman"/>
          <w:sz w:val="22"/>
        </w:rPr>
      </w:pPr>
      <w:r w:rsidRPr="00411999">
        <w:rPr>
          <w:rFonts w:ascii="Times New Roman" w:hAnsi="Times New Roman"/>
          <w:sz w:val="22"/>
        </w:rPr>
        <w:t xml:space="preserve">Silverstein, M. (2004). ‘Cultural’ concepts and the language-culture nexus. </w:t>
      </w:r>
      <w:r w:rsidRPr="00411999">
        <w:rPr>
          <w:rFonts w:ascii="Times New Roman" w:hAnsi="Times New Roman"/>
          <w:i/>
          <w:sz w:val="22"/>
        </w:rPr>
        <w:t>Current Anthropology, 45</w:t>
      </w:r>
      <w:r w:rsidRPr="00411999">
        <w:rPr>
          <w:rFonts w:ascii="Times New Roman" w:hAnsi="Times New Roman"/>
          <w:sz w:val="22"/>
        </w:rPr>
        <w:t>(5), 621-652.</w:t>
      </w:r>
    </w:p>
    <w:p w:rsidR="00612376" w:rsidRPr="00411999" w:rsidRDefault="004D2515" w:rsidP="00415A3C">
      <w:pPr>
        <w:spacing w:afterLines="50" w:after="167" w:line="240" w:lineRule="exact"/>
        <w:ind w:left="496" w:hangingChars="236" w:hanging="496"/>
        <w:jc w:val="left"/>
        <w:rPr>
          <w:rFonts w:ascii="Times New Roman" w:hAnsi="Times New Roman"/>
          <w:kern w:val="0"/>
          <w:sz w:val="22"/>
        </w:rPr>
      </w:pPr>
      <w:hyperlink w:anchor="Stevenson2010" w:history="1">
        <w:r w:rsidR="00612376" w:rsidRPr="00411999">
          <w:rPr>
            <w:rStyle w:val="Hyperlink"/>
            <w:rFonts w:ascii="Times New Roman" w:hAnsi="Times New Roman"/>
            <w:kern w:val="0"/>
            <w:sz w:val="22"/>
          </w:rPr>
          <w:t>Stevenson, M. P., &amp; Liu, M. (2010)</w:t>
        </w:r>
      </w:hyperlink>
      <w:r w:rsidR="00612376" w:rsidRPr="00411999">
        <w:rPr>
          <w:rFonts w:ascii="Times New Roman" w:hAnsi="Times New Roman"/>
          <w:kern w:val="0"/>
          <w:sz w:val="22"/>
        </w:rPr>
        <w:t xml:space="preserve">. Learning a language with Web 2.0: Exploring the use of social networking features of foreign language learning websites. </w:t>
      </w:r>
      <w:r w:rsidR="00612376" w:rsidRPr="00411999">
        <w:rPr>
          <w:rFonts w:ascii="Times New Roman" w:hAnsi="Times New Roman"/>
          <w:i/>
          <w:kern w:val="0"/>
          <w:sz w:val="22"/>
        </w:rPr>
        <w:t>CALICO Journal, 27</w:t>
      </w:r>
      <w:r w:rsidR="00612376" w:rsidRPr="00411999">
        <w:rPr>
          <w:rFonts w:ascii="Times New Roman" w:hAnsi="Times New Roman"/>
          <w:kern w:val="0"/>
          <w:sz w:val="22"/>
        </w:rPr>
        <w:t xml:space="preserve">(2), 233-259. doi:    </w:t>
      </w:r>
      <w:r w:rsidR="00612376" w:rsidRPr="00411999">
        <w:rPr>
          <w:rFonts w:ascii="Times New Roman" w:hAnsi="Times New Roman"/>
          <w:kern w:val="0"/>
          <w:sz w:val="22"/>
          <w:highlight w:val="yellow"/>
        </w:rPr>
        <w:t>[in Publications folder]</w:t>
      </w:r>
    </w:p>
    <w:p w:rsidR="00612376" w:rsidRPr="00411999" w:rsidRDefault="004D2515" w:rsidP="00415A3C">
      <w:pPr>
        <w:spacing w:afterLines="50" w:after="167" w:line="240" w:lineRule="exact"/>
        <w:ind w:left="496" w:hangingChars="236" w:hanging="496"/>
        <w:jc w:val="left"/>
        <w:rPr>
          <w:rFonts w:ascii="Times New Roman" w:hAnsi="Times New Roman"/>
          <w:sz w:val="22"/>
        </w:rPr>
      </w:pPr>
      <w:hyperlink w:anchor="Sung2010" w:history="1">
        <w:r w:rsidR="00612376" w:rsidRPr="00411999">
          <w:rPr>
            <w:rStyle w:val="Hyperlink"/>
            <w:rFonts w:ascii="Times New Roman" w:hAnsi="Times New Roman"/>
            <w:kern w:val="0"/>
            <w:sz w:val="22"/>
          </w:rPr>
          <w:t>Sung, K.-Y., &amp; Lin, W.-Y. (2010)</w:t>
        </w:r>
      </w:hyperlink>
      <w:r w:rsidR="00612376" w:rsidRPr="00411999">
        <w:rPr>
          <w:rFonts w:ascii="Times New Roman" w:hAnsi="Times New Roman"/>
          <w:kern w:val="0"/>
          <w:sz w:val="22"/>
        </w:rPr>
        <w:t xml:space="preserve">. Intercultrual exchanges in the blogosphere. </w:t>
      </w:r>
      <w:r w:rsidR="00612376" w:rsidRPr="00411999">
        <w:rPr>
          <w:rFonts w:ascii="Times New Roman" w:hAnsi="Times New Roman"/>
          <w:i/>
          <w:kern w:val="0"/>
          <w:sz w:val="22"/>
        </w:rPr>
        <w:t>JALTCall Journal, 6</w:t>
      </w:r>
      <w:r w:rsidR="00612376" w:rsidRPr="00411999">
        <w:rPr>
          <w:rFonts w:ascii="Times New Roman" w:hAnsi="Times New Roman"/>
          <w:kern w:val="0"/>
          <w:sz w:val="22"/>
        </w:rPr>
        <w:t xml:space="preserve">(3), 171-188. doi: 10.1016/j.chb.2010.07.028 </w:t>
      </w:r>
      <w:r w:rsidR="00612376" w:rsidRPr="00411999">
        <w:rPr>
          <w:rFonts w:ascii="Times New Roman" w:hAnsi="Times New Roman"/>
          <w:kern w:val="0"/>
          <w:sz w:val="22"/>
          <w:highlight w:val="yellow"/>
        </w:rPr>
        <w:t>[in Publications folder]</w:t>
      </w:r>
    </w:p>
    <w:p w:rsidR="00612376" w:rsidRPr="00411999" w:rsidRDefault="00612376" w:rsidP="00415A3C">
      <w:pPr>
        <w:tabs>
          <w:tab w:val="left" w:pos="426"/>
        </w:tabs>
        <w:autoSpaceDE w:val="0"/>
        <w:autoSpaceDN w:val="0"/>
        <w:adjustRightInd w:val="0"/>
        <w:spacing w:afterLines="50" w:after="167" w:line="240" w:lineRule="exact"/>
        <w:ind w:left="519" w:hangingChars="236" w:hanging="519"/>
        <w:jc w:val="left"/>
        <w:rPr>
          <w:rFonts w:ascii="Times New Roman" w:hAnsi="Times New Roman"/>
          <w:sz w:val="22"/>
        </w:rPr>
      </w:pPr>
      <w:r w:rsidRPr="00411999">
        <w:rPr>
          <w:rFonts w:ascii="Times New Roman" w:hAnsi="Times New Roman"/>
          <w:sz w:val="22"/>
        </w:rPr>
        <w:lastRenderedPageBreak/>
        <w:t xml:space="preserve">Terantino, J. M. (2011). YouTube for foreign languages: You have to see this video. </w:t>
      </w:r>
      <w:r w:rsidRPr="00411999">
        <w:rPr>
          <w:rFonts w:ascii="Times New Roman" w:hAnsi="Times New Roman"/>
          <w:i/>
          <w:sz w:val="22"/>
        </w:rPr>
        <w:t>Language Learning &amp; Technology, 15</w:t>
      </w:r>
      <w:r w:rsidRPr="00411999">
        <w:rPr>
          <w:rFonts w:ascii="Times New Roman" w:hAnsi="Times New Roman"/>
          <w:sz w:val="22"/>
        </w:rPr>
        <w:t>(1), 10-16.</w:t>
      </w:r>
    </w:p>
    <w:p w:rsidR="00612376" w:rsidRPr="00411999" w:rsidRDefault="00612376" w:rsidP="00415A3C">
      <w:pPr>
        <w:spacing w:afterLines="50" w:after="167" w:line="240" w:lineRule="exact"/>
        <w:ind w:left="519" w:hangingChars="236" w:hanging="519"/>
        <w:jc w:val="left"/>
        <w:rPr>
          <w:rFonts w:ascii="Times New Roman" w:hAnsi="Times New Roman"/>
          <w:i/>
          <w:sz w:val="22"/>
        </w:rPr>
      </w:pPr>
    </w:p>
    <w:p w:rsidR="00612376" w:rsidRPr="00411999" w:rsidRDefault="00612376" w:rsidP="00415A3C">
      <w:pPr>
        <w:pBdr>
          <w:bottom w:val="double" w:sz="6" w:space="1" w:color="auto"/>
        </w:pBdr>
        <w:spacing w:afterLines="50" w:after="167" w:line="240" w:lineRule="exact"/>
        <w:ind w:left="519" w:hangingChars="236" w:hanging="519"/>
        <w:jc w:val="left"/>
        <w:rPr>
          <w:rFonts w:ascii="Times New Roman" w:hAnsi="Times New Roman"/>
          <w:kern w:val="0"/>
          <w:sz w:val="22"/>
        </w:rPr>
      </w:pPr>
    </w:p>
    <w:p w:rsidR="00612376" w:rsidRPr="00411999" w:rsidRDefault="00612376" w:rsidP="00415A3C">
      <w:pPr>
        <w:spacing w:afterLines="50" w:after="167" w:line="240" w:lineRule="exact"/>
        <w:ind w:left="519" w:hangingChars="236" w:hanging="519"/>
        <w:jc w:val="left"/>
        <w:rPr>
          <w:rFonts w:ascii="Times New Roman" w:hAnsi="Times New Roman"/>
          <w:sz w:val="22"/>
        </w:rPr>
      </w:pPr>
    </w:p>
    <w:p w:rsidR="00612376" w:rsidRPr="00411999" w:rsidRDefault="00612376" w:rsidP="00415A3C">
      <w:pPr>
        <w:spacing w:afterLines="50" w:after="167" w:line="240" w:lineRule="exact"/>
        <w:ind w:left="519" w:hangingChars="236" w:hanging="519"/>
        <w:jc w:val="left"/>
        <w:rPr>
          <w:rFonts w:ascii="Times New Roman" w:hAnsi="Times New Roman"/>
          <w:sz w:val="22"/>
        </w:rPr>
      </w:pPr>
      <w:bookmarkStart w:id="1" w:name="Irwin2012"/>
      <w:r w:rsidRPr="00411999">
        <w:rPr>
          <w:rFonts w:ascii="Times New Roman" w:hAnsi="Times New Roman"/>
          <w:kern w:val="0"/>
          <w:sz w:val="22"/>
        </w:rPr>
        <w:t>Irwin, C., Ball, J., &amp; Desbrow, B. (2012)</w:t>
      </w:r>
      <w:bookmarkEnd w:id="1"/>
      <w:r w:rsidRPr="00411999">
        <w:rPr>
          <w:rFonts w:ascii="Times New Roman" w:hAnsi="Times New Roman"/>
          <w:kern w:val="0"/>
          <w:sz w:val="22"/>
        </w:rPr>
        <w:t xml:space="preserve">. Students’ perceptions of using Facebook as an interactive learning resource at university. </w:t>
      </w:r>
      <w:r w:rsidRPr="00411999">
        <w:rPr>
          <w:rFonts w:ascii="Times New Roman" w:hAnsi="Times New Roman"/>
          <w:i/>
          <w:kern w:val="0"/>
          <w:sz w:val="22"/>
        </w:rPr>
        <w:t>Australasian Journal of Educational Technology, 28</w:t>
      </w:r>
      <w:r w:rsidRPr="00411999">
        <w:rPr>
          <w:rFonts w:ascii="Times New Roman" w:hAnsi="Times New Roman"/>
          <w:kern w:val="0"/>
          <w:sz w:val="22"/>
        </w:rPr>
        <w:t>(7), 1221-1232. doi: 10.1016/j.chb.2010.07.028</w:t>
      </w:r>
    </w:p>
    <w:p w:rsidR="00612376" w:rsidRPr="00411999" w:rsidRDefault="00612376" w:rsidP="00612376">
      <w:pPr>
        <w:jc w:val="left"/>
        <w:rPr>
          <w:rFonts w:ascii="Times New Roman" w:hAnsi="Times New Roman"/>
          <w:sz w:val="22"/>
        </w:rPr>
      </w:pPr>
      <w:r w:rsidRPr="00411999">
        <w:rPr>
          <w:rFonts w:ascii="Times New Roman" w:hAnsi="Times New Roman"/>
          <w:sz w:val="22"/>
        </w:rPr>
        <w:t>Facebook is a popular platform that may facilitate learning activities at university. In this study, students’ perceptions of using ‘Facebook pages’ within individual university subject offerings were evaluated. Individual ‘Facebook pages’ were developed for four university courses and used to provide information relevant to the courses and allow opportunities for student interaction. An initial questionnaire administered in the first lecture of semester indicated that nearly all students (</w:t>
      </w:r>
      <w:r w:rsidRPr="00411999">
        <w:rPr>
          <w:rFonts w:ascii="Times New Roman" w:hAnsi="Times New Roman"/>
          <w:i/>
          <w:sz w:val="22"/>
        </w:rPr>
        <w:t>n</w:t>
      </w:r>
      <w:r w:rsidR="00411999" w:rsidRPr="00411999">
        <w:rPr>
          <w:rFonts w:ascii="Times New Roman" w:hAnsi="Times New Roman" w:hint="eastAsia"/>
          <w:i/>
          <w:sz w:val="22"/>
        </w:rPr>
        <w:t xml:space="preserve"> </w:t>
      </w:r>
      <w:r w:rsidRPr="00411999">
        <w:rPr>
          <w:rFonts w:ascii="Times New Roman" w:hAnsi="Times New Roman"/>
          <w:sz w:val="22"/>
        </w:rPr>
        <w:t>=</w:t>
      </w:r>
      <w:r w:rsidR="00411999" w:rsidRPr="00411999">
        <w:rPr>
          <w:rFonts w:ascii="Times New Roman" w:hAnsi="Times New Roman" w:hint="eastAsia"/>
          <w:sz w:val="22"/>
        </w:rPr>
        <w:t xml:space="preserve"> </w:t>
      </w:r>
      <w:r w:rsidRPr="00411999">
        <w:rPr>
          <w:rFonts w:ascii="Times New Roman" w:hAnsi="Times New Roman"/>
          <w:sz w:val="22"/>
        </w:rPr>
        <w:t>161, 93.1%) possessed an active Facebook account. Most students (</w:t>
      </w:r>
      <w:r w:rsidRPr="00411999">
        <w:rPr>
          <w:rFonts w:ascii="Times New Roman" w:hAnsi="Times New Roman"/>
          <w:i/>
          <w:sz w:val="22"/>
        </w:rPr>
        <w:t>n</w:t>
      </w:r>
      <w:r w:rsidR="00411999" w:rsidRPr="00411999">
        <w:rPr>
          <w:rFonts w:ascii="Times New Roman" w:hAnsi="Times New Roman" w:hint="eastAsia"/>
          <w:sz w:val="22"/>
        </w:rPr>
        <w:t xml:space="preserve"> </w:t>
      </w:r>
      <w:r w:rsidRPr="00411999">
        <w:rPr>
          <w:rFonts w:ascii="Times New Roman" w:hAnsi="Times New Roman"/>
          <w:sz w:val="22"/>
        </w:rPr>
        <w:t>=</w:t>
      </w:r>
      <w:r w:rsidR="00411999" w:rsidRPr="00411999">
        <w:rPr>
          <w:rFonts w:ascii="Times New Roman" w:hAnsi="Times New Roman" w:hint="eastAsia"/>
          <w:sz w:val="22"/>
        </w:rPr>
        <w:t xml:space="preserve"> </w:t>
      </w:r>
      <w:r w:rsidRPr="00411999">
        <w:rPr>
          <w:rFonts w:ascii="Times New Roman" w:hAnsi="Times New Roman"/>
          <w:sz w:val="22"/>
        </w:rPr>
        <w:t>135, 78.0%) anticipated that a Facebook page would facilitate their learning, by increased interaction with students and instructors, and notifications for course information. A second questionnaire was completed in the final lecture of semester indicating that 81.9% of students engaged with the course Facebook page at some stage. However, perceptions of the effectiveness of the page as a learning tool were variable, with only 51% of students stating that it was effective. Despite this, the majority of students (</w:t>
      </w:r>
      <w:r w:rsidRPr="00411999">
        <w:rPr>
          <w:rFonts w:ascii="Times New Roman" w:hAnsi="Times New Roman"/>
          <w:i/>
          <w:sz w:val="22"/>
        </w:rPr>
        <w:t>n</w:t>
      </w:r>
      <w:r w:rsidR="00411999" w:rsidRPr="00411999">
        <w:rPr>
          <w:rFonts w:ascii="Times New Roman" w:hAnsi="Times New Roman" w:hint="eastAsia"/>
          <w:sz w:val="22"/>
        </w:rPr>
        <w:t xml:space="preserve"> </w:t>
      </w:r>
      <w:r w:rsidRPr="00411999">
        <w:rPr>
          <w:rFonts w:ascii="Times New Roman" w:hAnsi="Times New Roman"/>
          <w:sz w:val="22"/>
        </w:rPr>
        <w:t>=</w:t>
      </w:r>
      <w:r w:rsidR="00411999" w:rsidRPr="00411999">
        <w:rPr>
          <w:rFonts w:ascii="Times New Roman" w:hAnsi="Times New Roman" w:hint="eastAsia"/>
          <w:sz w:val="22"/>
        </w:rPr>
        <w:t xml:space="preserve"> </w:t>
      </w:r>
      <w:r w:rsidRPr="00411999">
        <w:rPr>
          <w:rFonts w:ascii="Times New Roman" w:hAnsi="Times New Roman"/>
          <w:sz w:val="22"/>
        </w:rPr>
        <w:t>110, 76.4%) recommended using Facebook in future courses. This preliminary evaluation of Facebook as a learning aid suggests that it has the potential to promote collaborative and cooperative learning, but further research is required, specifically to understand if and how it can enhance learning outcomes.</w:t>
      </w:r>
    </w:p>
    <w:p w:rsidR="00612376" w:rsidRPr="00411999" w:rsidRDefault="00612376" w:rsidP="00415A3C">
      <w:pPr>
        <w:spacing w:afterLines="50" w:after="167" w:line="240" w:lineRule="exact"/>
        <w:jc w:val="left"/>
        <w:rPr>
          <w:rFonts w:ascii="Times New Roman" w:hAnsi="Times New Roman"/>
          <w:sz w:val="22"/>
        </w:rPr>
      </w:pPr>
    </w:p>
    <w:p w:rsidR="00612376" w:rsidRPr="00411999" w:rsidRDefault="00612376" w:rsidP="00415A3C">
      <w:pPr>
        <w:spacing w:afterLines="50" w:after="167" w:line="240" w:lineRule="exact"/>
        <w:ind w:left="519" w:hangingChars="236" w:hanging="519"/>
        <w:jc w:val="left"/>
        <w:rPr>
          <w:rFonts w:ascii="Times New Roman" w:hAnsi="Times New Roman"/>
          <w:sz w:val="22"/>
        </w:rPr>
      </w:pPr>
      <w:bookmarkStart w:id="2" w:name="Sung2010"/>
      <w:r w:rsidRPr="00411999">
        <w:rPr>
          <w:rFonts w:ascii="Times New Roman" w:hAnsi="Times New Roman"/>
          <w:kern w:val="0"/>
          <w:sz w:val="22"/>
        </w:rPr>
        <w:t>Sung, K.-Y., &amp; Lin, W.-Y. (2010)</w:t>
      </w:r>
      <w:bookmarkEnd w:id="2"/>
      <w:r w:rsidRPr="00411999">
        <w:rPr>
          <w:rFonts w:ascii="Times New Roman" w:hAnsi="Times New Roman"/>
          <w:kern w:val="0"/>
          <w:sz w:val="22"/>
        </w:rPr>
        <w:t xml:space="preserve">. Intercultural exchanges in the blogosphere. </w:t>
      </w:r>
      <w:r w:rsidRPr="00411999">
        <w:rPr>
          <w:rFonts w:ascii="Times New Roman" w:hAnsi="Times New Roman"/>
          <w:i/>
          <w:kern w:val="0"/>
          <w:sz w:val="22"/>
        </w:rPr>
        <w:t>JALTCall Journal, 6</w:t>
      </w:r>
      <w:r w:rsidRPr="00411999">
        <w:rPr>
          <w:rFonts w:ascii="Times New Roman" w:hAnsi="Times New Roman"/>
          <w:kern w:val="0"/>
          <w:sz w:val="22"/>
        </w:rPr>
        <w:t>(3), 171-188. doi: 10.1016/j.chb.2010.07.028</w:t>
      </w:r>
    </w:p>
    <w:p w:rsidR="00612376" w:rsidRPr="00411999" w:rsidRDefault="00612376" w:rsidP="00612376">
      <w:pPr>
        <w:widowControl/>
        <w:autoSpaceDE w:val="0"/>
        <w:autoSpaceDN w:val="0"/>
        <w:adjustRightInd w:val="0"/>
        <w:jc w:val="left"/>
        <w:rPr>
          <w:rFonts w:ascii="Times New Roman" w:hAnsi="Times New Roman"/>
          <w:sz w:val="22"/>
        </w:rPr>
      </w:pPr>
      <w:r w:rsidRPr="00411999">
        <w:rPr>
          <w:rFonts w:ascii="Times New Roman" w:eastAsia="AmorSerifTextPro-Italic" w:hAnsi="Times New Roman"/>
          <w:iCs/>
          <w:kern w:val="0"/>
          <w:sz w:val="22"/>
        </w:rPr>
        <w:t>This paper reports on a semester-long blog project in which a group of US third-year university students studying Chinese as a foreign language collaborated with a group of Chinese native speakers enrolled in a university in Taiwan. Specifically, this study investigated the language learners’ reactions to learning the Chinese language and culture through blogging, and examined the presence of intercultural competence in blog exchanges using Byram’s (2000) intercultural competence guidelines. Data included blog entries, pre and post-blogging surveys</w:t>
      </w:r>
      <w:r w:rsidRPr="00411999">
        <w:rPr>
          <w:rFonts w:ascii="Times New Roman" w:hAnsi="Times New Roman"/>
          <w:sz w:val="22"/>
        </w:rPr>
        <w:t xml:space="preserve">. and informal discussions with the participants. The results showed that: (1) the language learners had a positive experience in the blog project with many Chinese language and culture gains, and (2) the Taiwan and the US groups’ instances of intercultural competence fell within different categories in Byram’s (2000) guidelines, with the Taiwan group reflecting their role as Chinese culture experts and the US group reflecting their role as culture learners of Chinese. </w:t>
      </w:r>
    </w:p>
    <w:p w:rsidR="00612376" w:rsidRPr="00411999" w:rsidRDefault="00612376" w:rsidP="00415A3C">
      <w:pPr>
        <w:spacing w:afterLines="50" w:after="167" w:line="240" w:lineRule="exact"/>
        <w:ind w:left="519" w:hangingChars="236" w:hanging="519"/>
        <w:jc w:val="left"/>
        <w:rPr>
          <w:rFonts w:ascii="Times New Roman" w:hAnsi="Times New Roman"/>
          <w:kern w:val="0"/>
          <w:sz w:val="22"/>
        </w:rPr>
      </w:pPr>
    </w:p>
    <w:p w:rsidR="00612376" w:rsidRPr="00411999" w:rsidRDefault="00612376" w:rsidP="00415A3C">
      <w:pPr>
        <w:spacing w:afterLines="50" w:after="167" w:line="240" w:lineRule="exact"/>
        <w:ind w:left="519" w:hangingChars="236" w:hanging="519"/>
        <w:jc w:val="left"/>
        <w:rPr>
          <w:rFonts w:ascii="Times New Roman" w:hAnsi="Times New Roman"/>
          <w:sz w:val="22"/>
        </w:rPr>
      </w:pPr>
      <w:bookmarkStart w:id="3" w:name="Cheung2010"/>
      <w:r w:rsidRPr="00411999">
        <w:rPr>
          <w:rFonts w:ascii="Times New Roman" w:hAnsi="Times New Roman"/>
          <w:kern w:val="0"/>
          <w:sz w:val="22"/>
          <w:lang w:val="fr-FR"/>
        </w:rPr>
        <w:t>Cheung, C. M. K., Chui, P.-Y., &amp; Lee, M. K. O. (2010)</w:t>
      </w:r>
      <w:bookmarkEnd w:id="3"/>
      <w:r w:rsidRPr="00411999">
        <w:rPr>
          <w:rFonts w:ascii="Times New Roman" w:hAnsi="Times New Roman"/>
          <w:kern w:val="0"/>
          <w:sz w:val="22"/>
          <w:lang w:val="fr-FR"/>
        </w:rPr>
        <w:t xml:space="preserve">. </w:t>
      </w:r>
      <w:r w:rsidRPr="00411999">
        <w:rPr>
          <w:rFonts w:ascii="Times New Roman" w:hAnsi="Times New Roman"/>
          <w:kern w:val="0"/>
          <w:sz w:val="22"/>
        </w:rPr>
        <w:t xml:space="preserve">Onlince social networks: Why do </w:t>
      </w:r>
      <w:r w:rsidRPr="00411999">
        <w:rPr>
          <w:rFonts w:ascii="Times New Roman" w:hAnsi="Times New Roman"/>
          <w:kern w:val="0"/>
          <w:sz w:val="22"/>
        </w:rPr>
        <w:lastRenderedPageBreak/>
        <w:t xml:space="preserve">students use Facebook? </w:t>
      </w:r>
      <w:r w:rsidRPr="00411999">
        <w:rPr>
          <w:rFonts w:ascii="Times New Roman" w:hAnsi="Times New Roman"/>
          <w:i/>
          <w:kern w:val="0"/>
          <w:sz w:val="22"/>
        </w:rPr>
        <w:t>Computers and Human Behavior, 27</w:t>
      </w:r>
      <w:r w:rsidRPr="00411999">
        <w:rPr>
          <w:rFonts w:ascii="Times New Roman" w:hAnsi="Times New Roman"/>
          <w:kern w:val="0"/>
          <w:sz w:val="22"/>
        </w:rPr>
        <w:t>,</w:t>
      </w:r>
      <w:r w:rsidRPr="00411999">
        <w:rPr>
          <w:rFonts w:ascii="Times New Roman" w:hAnsi="Times New Roman"/>
          <w:i/>
          <w:kern w:val="0"/>
          <w:sz w:val="22"/>
        </w:rPr>
        <w:t xml:space="preserve"> </w:t>
      </w:r>
      <w:r w:rsidRPr="00411999">
        <w:rPr>
          <w:rFonts w:ascii="Times New Roman" w:hAnsi="Times New Roman"/>
          <w:kern w:val="0"/>
          <w:sz w:val="22"/>
        </w:rPr>
        <w:t>1337-1343</w:t>
      </w:r>
      <w:r w:rsidRPr="00411999">
        <w:rPr>
          <w:rFonts w:ascii="Times New Roman" w:hAnsi="Times New Roman"/>
          <w:i/>
          <w:kern w:val="0"/>
          <w:sz w:val="22"/>
        </w:rPr>
        <w:t xml:space="preserve">. </w:t>
      </w:r>
      <w:r w:rsidRPr="00411999">
        <w:rPr>
          <w:rFonts w:ascii="Times New Roman" w:hAnsi="Times New Roman"/>
          <w:kern w:val="0"/>
          <w:sz w:val="22"/>
        </w:rPr>
        <w:t xml:space="preserve">doi: 10.1016/j.chb.2010.07.028   </w:t>
      </w:r>
      <w:r w:rsidRPr="00411999">
        <w:rPr>
          <w:rFonts w:ascii="Times New Roman" w:hAnsi="Times New Roman"/>
          <w:kern w:val="0"/>
          <w:sz w:val="22"/>
          <w:highlight w:val="yellow"/>
        </w:rPr>
        <w:t>[in Publications folder]</w:t>
      </w:r>
    </w:p>
    <w:p w:rsidR="00612376" w:rsidRPr="00411999" w:rsidRDefault="00612376" w:rsidP="00415A3C">
      <w:pPr>
        <w:spacing w:afterLines="50" w:after="167"/>
        <w:jc w:val="left"/>
        <w:rPr>
          <w:rFonts w:ascii="Times New Roman" w:hAnsi="Times New Roman"/>
          <w:sz w:val="22"/>
        </w:rPr>
      </w:pPr>
      <w:r w:rsidRPr="00411999">
        <w:rPr>
          <w:rFonts w:ascii="Times New Roman" w:hAnsi="Times New Roman"/>
          <w:sz w:val="22"/>
        </w:rPr>
        <w:t>The growth and popularity of online social networks has created a new world of collaboration and communication. More than a billion individuals around the world are connected and networked together to create, collaborate, and contribute their knowledge and wisdom. Despite the importance of online social networks, there is relatively little theory-driven empirical research available to address this new type of communication and interaction phenomena. In this paper, we explored the factors that drive students to use online social networks (e.g., Facebook). Specifically, we conceptualized the use of online social networks as intentional social action and we examined the relative impact of social influence, social presence, and the five key values from the uses and gratification paradigm on We-Intention to use online social networks. An empirical study of Facebook users (</w:t>
      </w:r>
      <w:r w:rsidRPr="00411999">
        <w:rPr>
          <w:rFonts w:ascii="Times New Roman" w:hAnsi="Times New Roman"/>
          <w:i/>
          <w:sz w:val="22"/>
        </w:rPr>
        <w:t>n</w:t>
      </w:r>
      <w:r w:rsidRPr="00411999">
        <w:rPr>
          <w:rFonts w:ascii="Times New Roman" w:hAnsi="Times New Roman"/>
          <w:sz w:val="22"/>
        </w:rPr>
        <w:t xml:space="preserve"> = 182) revealed that We-Intention to use online social networks is strongly determined by social presence. Among the five values, social related factors had the most significant impact on the intention to use. Implications for research and practice are discussed.</w:t>
      </w:r>
    </w:p>
    <w:p w:rsidR="00612376" w:rsidRPr="00411999" w:rsidRDefault="00612376" w:rsidP="00415A3C">
      <w:pPr>
        <w:spacing w:afterLines="50" w:after="167" w:line="240" w:lineRule="exact"/>
        <w:jc w:val="left"/>
        <w:rPr>
          <w:rFonts w:ascii="Times New Roman" w:hAnsi="Times New Roman"/>
          <w:sz w:val="22"/>
        </w:rPr>
      </w:pPr>
    </w:p>
    <w:p w:rsidR="00612376" w:rsidRPr="00411999" w:rsidRDefault="00612376" w:rsidP="00415A3C">
      <w:pPr>
        <w:spacing w:afterLines="50" w:after="167" w:line="240" w:lineRule="exact"/>
        <w:ind w:left="519" w:hangingChars="236" w:hanging="519"/>
        <w:jc w:val="left"/>
        <w:rPr>
          <w:rFonts w:ascii="Times New Roman" w:hAnsi="Times New Roman"/>
          <w:sz w:val="22"/>
        </w:rPr>
      </w:pPr>
      <w:bookmarkStart w:id="4" w:name="Maness2012"/>
      <w:r w:rsidRPr="00411999">
        <w:rPr>
          <w:rFonts w:ascii="Times New Roman" w:hAnsi="Times New Roman"/>
          <w:kern w:val="0"/>
          <w:sz w:val="22"/>
        </w:rPr>
        <w:t>Maness, J. M. (2012)</w:t>
      </w:r>
      <w:bookmarkEnd w:id="4"/>
      <w:r w:rsidRPr="00411999">
        <w:rPr>
          <w:rFonts w:ascii="Times New Roman" w:hAnsi="Times New Roman"/>
          <w:kern w:val="0"/>
          <w:sz w:val="22"/>
        </w:rPr>
        <w:t xml:space="preserve">. A linguistic analysis of chat reference conversations with 18-24 year-old college students. </w:t>
      </w:r>
      <w:r w:rsidRPr="00411999">
        <w:rPr>
          <w:rFonts w:ascii="Times New Roman" w:hAnsi="Times New Roman"/>
          <w:i/>
          <w:kern w:val="0"/>
          <w:sz w:val="22"/>
        </w:rPr>
        <w:t>Journal of Academic Librarianship, 34</w:t>
      </w:r>
      <w:r w:rsidRPr="00411999">
        <w:rPr>
          <w:rFonts w:ascii="Times New Roman" w:hAnsi="Times New Roman"/>
          <w:kern w:val="0"/>
          <w:sz w:val="22"/>
        </w:rPr>
        <w:t xml:space="preserve">(1), 31-38. doi: 10.1016/j.chb.2010.07.028   </w:t>
      </w:r>
      <w:r w:rsidRPr="00411999">
        <w:rPr>
          <w:rFonts w:ascii="Times New Roman" w:hAnsi="Times New Roman"/>
          <w:kern w:val="0"/>
          <w:sz w:val="22"/>
          <w:highlight w:val="yellow"/>
        </w:rPr>
        <w:t>[in Publications folder]</w:t>
      </w:r>
    </w:p>
    <w:p w:rsidR="00612376" w:rsidRPr="00411999" w:rsidRDefault="00612376" w:rsidP="00612376">
      <w:pPr>
        <w:jc w:val="left"/>
        <w:rPr>
          <w:rFonts w:ascii="Times New Roman" w:hAnsi="Times New Roman"/>
          <w:sz w:val="22"/>
        </w:rPr>
      </w:pPr>
      <w:r w:rsidRPr="00411999">
        <w:rPr>
          <w:rFonts w:ascii="Times New Roman" w:hAnsi="Times New Roman"/>
          <w:sz w:val="22"/>
        </w:rPr>
        <w:t xml:space="preserve">Thirty-one chat reference conversations were linguistically analyzed, compared to twenty-three instant messaging (IM) conversations held between students, and further correlated to students’ satisfaction with the reference interaction. Conversations between librarians and students in chat reference are more formal than those solely involving students, and the use of some linguistic patterns is correlated to user satisfaction. </w:t>
      </w:r>
    </w:p>
    <w:p w:rsidR="00612376" w:rsidRPr="00411999" w:rsidRDefault="00612376" w:rsidP="00612376">
      <w:pPr>
        <w:jc w:val="left"/>
        <w:rPr>
          <w:rFonts w:ascii="Times New Roman" w:hAnsi="Times New Roman"/>
          <w:sz w:val="22"/>
        </w:rPr>
      </w:pPr>
    </w:p>
    <w:p w:rsidR="00612376" w:rsidRPr="00411999" w:rsidRDefault="00612376" w:rsidP="00415A3C">
      <w:pPr>
        <w:spacing w:afterLines="50" w:after="167" w:line="240" w:lineRule="exact"/>
        <w:ind w:left="519" w:hangingChars="236" w:hanging="519"/>
        <w:jc w:val="left"/>
        <w:rPr>
          <w:rFonts w:ascii="Times New Roman" w:hAnsi="Times New Roman"/>
          <w:sz w:val="22"/>
        </w:rPr>
      </w:pPr>
      <w:bookmarkStart w:id="5" w:name="Stevenson2010"/>
      <w:r w:rsidRPr="00411999">
        <w:rPr>
          <w:rFonts w:ascii="Times New Roman" w:hAnsi="Times New Roman"/>
          <w:kern w:val="0"/>
          <w:sz w:val="22"/>
        </w:rPr>
        <w:t>Stevenson, M. P., &amp; Liu, M. (2010)</w:t>
      </w:r>
      <w:bookmarkEnd w:id="5"/>
      <w:r w:rsidRPr="00411999">
        <w:rPr>
          <w:rFonts w:ascii="Times New Roman" w:hAnsi="Times New Roman"/>
          <w:kern w:val="0"/>
          <w:sz w:val="22"/>
        </w:rPr>
        <w:t xml:space="preserve">. Learning a language with Web 2.0: Exploring the use of social networking features of foreign language learning websites. </w:t>
      </w:r>
      <w:r w:rsidRPr="00411999">
        <w:rPr>
          <w:rFonts w:ascii="Times New Roman" w:hAnsi="Times New Roman"/>
          <w:i/>
          <w:kern w:val="0"/>
          <w:sz w:val="22"/>
        </w:rPr>
        <w:t>CALICO Journal, 27</w:t>
      </w:r>
      <w:r w:rsidRPr="00411999">
        <w:rPr>
          <w:rFonts w:ascii="Times New Roman" w:hAnsi="Times New Roman"/>
          <w:kern w:val="0"/>
          <w:sz w:val="22"/>
        </w:rPr>
        <w:t xml:space="preserve">(2), 233-259. doi:    </w:t>
      </w:r>
      <w:r w:rsidRPr="00411999">
        <w:rPr>
          <w:rFonts w:ascii="Times New Roman" w:hAnsi="Times New Roman"/>
          <w:kern w:val="0"/>
          <w:sz w:val="22"/>
          <w:highlight w:val="yellow"/>
        </w:rPr>
        <w:t>[in Publications folder]</w:t>
      </w:r>
    </w:p>
    <w:p w:rsidR="00612376" w:rsidRPr="00411999" w:rsidRDefault="00612376" w:rsidP="00612376">
      <w:pPr>
        <w:jc w:val="left"/>
        <w:rPr>
          <w:rFonts w:ascii="Times New Roman" w:hAnsi="Times New Roman"/>
          <w:sz w:val="22"/>
        </w:rPr>
      </w:pPr>
      <w:r w:rsidRPr="00411999">
        <w:rPr>
          <w:rFonts w:ascii="Times New Roman" w:hAnsi="Times New Roman"/>
          <w:sz w:val="22"/>
        </w:rPr>
        <w:t xml:space="preserve">This paper presents the results of an online survey and a usability test performed on three foreign language learning websites that use Web 2.0 technology. The online survey was conducted to gain an understanding of how current users of language learning websites use them for learning and social purposes. The usability test was conducted to gain an understanding of how potential users would interact with three foreign language learning websites and explore the pedagogical and technical usability of these sites. It is hoped that the results of this exploratory study would provide an insight into how the goals and designs of these websites incorporating Web 2.0 tools fit with the goals and needs of current and potential language learners. </w:t>
      </w:r>
    </w:p>
    <w:p w:rsidR="00612376" w:rsidRPr="00411999" w:rsidRDefault="00612376" w:rsidP="00612376">
      <w:pPr>
        <w:jc w:val="left"/>
        <w:rPr>
          <w:rFonts w:ascii="Times New Roman" w:hAnsi="Times New Roman"/>
          <w:sz w:val="22"/>
        </w:rPr>
      </w:pPr>
    </w:p>
    <w:p w:rsidR="00612376" w:rsidRPr="00411999" w:rsidRDefault="00612376" w:rsidP="00415A3C">
      <w:pPr>
        <w:spacing w:afterLines="50" w:after="167" w:line="240" w:lineRule="exact"/>
        <w:ind w:left="519" w:hangingChars="236" w:hanging="519"/>
        <w:jc w:val="left"/>
        <w:rPr>
          <w:rFonts w:ascii="Times New Roman" w:hAnsi="Times New Roman"/>
          <w:i/>
          <w:sz w:val="22"/>
        </w:rPr>
      </w:pPr>
      <w:bookmarkStart w:id="6" w:name="Gallaugher9999"/>
      <w:r w:rsidRPr="00411999">
        <w:rPr>
          <w:rFonts w:ascii="Times New Roman" w:hAnsi="Times New Roman"/>
          <w:sz w:val="22"/>
        </w:rPr>
        <w:t>Gallaugher, J., &amp; Ransbotham, S. (aaaa)</w:t>
      </w:r>
      <w:bookmarkEnd w:id="6"/>
      <w:r w:rsidRPr="00411999">
        <w:rPr>
          <w:rFonts w:ascii="Times New Roman" w:hAnsi="Times New Roman"/>
          <w:sz w:val="22"/>
        </w:rPr>
        <w:t xml:space="preserve">. Social media and customer dialog management at Starbucks. </w:t>
      </w:r>
      <w:r w:rsidRPr="00411999">
        <w:rPr>
          <w:rFonts w:ascii="Times New Roman" w:hAnsi="Times New Roman"/>
          <w:i/>
          <w:sz w:val="22"/>
        </w:rPr>
        <w:t xml:space="preserve">MIS Quarterly Executive. </w:t>
      </w:r>
    </w:p>
    <w:p w:rsidR="00612376" w:rsidRPr="00411999" w:rsidRDefault="00612376" w:rsidP="00612376">
      <w:pPr>
        <w:jc w:val="left"/>
        <w:rPr>
          <w:rFonts w:ascii="Times New Roman" w:hAnsi="Times New Roman"/>
          <w:sz w:val="22"/>
        </w:rPr>
      </w:pPr>
      <w:r w:rsidRPr="00411999">
        <w:rPr>
          <w:rFonts w:ascii="Times New Roman" w:hAnsi="Times New Roman"/>
          <w:sz w:val="22"/>
        </w:rPr>
        <w:lastRenderedPageBreak/>
        <w:t>While listening to and learning from customers has long been recognized as important, social media are fundamentally changing interaction between firms and customers. To help understand this changing interaction, we conceptualize customer dialog management in a Megaphone, Magnet, and Monitor (3-M) framework, with the Megaphone representing firm-to-customer communication, the Magnet customer-to-firm, communication and the Monitor customer-to-customer interaction. This framework provides a structure for understanding the opportunities and risks presented by social media. We describe an in-depth case study of Starbucks, a firm widely regarded as a leader in corporate use of social media. Using the 3-M framework, we identify the challenges social media introduce and offer case-based examples of how to manage these challenges. Based on our analysis, we provide guidelines that can assist firms in navigating the evolving environment of social-media-based customer dialog.</w:t>
      </w:r>
    </w:p>
    <w:p w:rsidR="00612376" w:rsidRPr="00411999" w:rsidRDefault="00612376" w:rsidP="00612376">
      <w:pPr>
        <w:jc w:val="left"/>
        <w:rPr>
          <w:rFonts w:ascii="Times New Roman" w:hAnsi="Times New Roman"/>
          <w:sz w:val="22"/>
        </w:rPr>
      </w:pPr>
    </w:p>
    <w:p w:rsidR="00612376" w:rsidRPr="00411999" w:rsidRDefault="00612376" w:rsidP="00415A3C">
      <w:pPr>
        <w:spacing w:afterLines="50" w:after="167" w:line="240" w:lineRule="exact"/>
        <w:ind w:left="519" w:hangingChars="236" w:hanging="519"/>
        <w:jc w:val="left"/>
        <w:rPr>
          <w:rFonts w:ascii="Times New Roman" w:hAnsi="Times New Roman"/>
          <w:i/>
          <w:sz w:val="22"/>
        </w:rPr>
      </w:pPr>
      <w:bookmarkStart w:id="7" w:name="Schwartz2013"/>
      <w:r w:rsidRPr="00411999">
        <w:rPr>
          <w:rFonts w:ascii="Times New Roman" w:hAnsi="Times New Roman"/>
          <w:sz w:val="22"/>
        </w:rPr>
        <w:t>Schwartz, H. A., Eichstaedt, J. C., Kern, M. L., Dziurzynski, L., Ramones, S. M., Agrawal, M., Shah, A., Kosinski, M., Stillwell, D., Seligman, M. E. P., &amp; Ungar, L. H. (2013)</w:t>
      </w:r>
      <w:bookmarkEnd w:id="7"/>
      <w:r w:rsidRPr="00411999">
        <w:rPr>
          <w:rFonts w:ascii="Times New Roman" w:hAnsi="Times New Roman"/>
          <w:sz w:val="22"/>
        </w:rPr>
        <w:t xml:space="preserve">. Personality, gender, and age in the language of social media: The Open-Vocabulary Approach. </w:t>
      </w:r>
      <w:r w:rsidRPr="00411999">
        <w:rPr>
          <w:rFonts w:ascii="Times New Roman" w:hAnsi="Times New Roman"/>
          <w:i/>
          <w:sz w:val="22"/>
        </w:rPr>
        <w:t>PLOS One, 8</w:t>
      </w:r>
      <w:r w:rsidRPr="00411999">
        <w:rPr>
          <w:rFonts w:ascii="Times New Roman" w:hAnsi="Times New Roman"/>
          <w:sz w:val="22"/>
        </w:rPr>
        <w:t xml:space="preserve">(9), e73791. doi: 10.1371/journal.pone.0073791   </w:t>
      </w:r>
      <w:r w:rsidRPr="00411999">
        <w:rPr>
          <w:rFonts w:ascii="Times New Roman" w:hAnsi="Times New Roman"/>
          <w:kern w:val="0"/>
          <w:sz w:val="22"/>
          <w:highlight w:val="yellow"/>
        </w:rPr>
        <w:t>[in Publications folder]</w:t>
      </w:r>
    </w:p>
    <w:p w:rsidR="00612376" w:rsidRPr="00411999" w:rsidRDefault="00612376" w:rsidP="00612376">
      <w:pPr>
        <w:jc w:val="left"/>
        <w:rPr>
          <w:rFonts w:ascii="Times New Roman" w:hAnsi="Times New Roman"/>
          <w:sz w:val="22"/>
        </w:rPr>
      </w:pPr>
      <w:r w:rsidRPr="00411999">
        <w:rPr>
          <w:rFonts w:ascii="Times New Roman" w:hAnsi="Times New Roman"/>
          <w:sz w:val="22"/>
        </w:rPr>
        <w:t>We analyzed 700 million words, phrases, and topic instances collected from the Facebook messages of 75,000 volunteers, who also took standard personality tests, and found striking variations in language with personality, gender, and age. In our open-vocabulary technique, the data itself drives a comprehensive exploration of language that distinguishes people, finding connections that are not captured with traditional closed-vocabulary word-category analyses. Our analyses shed new light on psychosocial processes yielding results that are face valid (e.g., subjects living in high elevations talk about the mountains), tie in with other research (e.g., neurotic people disproportionately use the phrase ‘sick of’ and the word ‘depressed’), suggest new hypotheses (e.g., an active life implies emotional stability), and give detailed insights (males use the possessive ‘my’ when mentioning their ‘wife’ or ‘girlfriend’ more often than females use ‘my’ with ‘husband’ or 'boyfriend’). To date, this represents the largest study, by an order of magnitude, of language and personality.</w:t>
      </w:r>
    </w:p>
    <w:p w:rsidR="00612376" w:rsidRPr="00411999" w:rsidRDefault="00612376" w:rsidP="00612376">
      <w:pPr>
        <w:jc w:val="left"/>
        <w:rPr>
          <w:rFonts w:ascii="Times New Roman" w:hAnsi="Times New Roman"/>
          <w:sz w:val="22"/>
        </w:rPr>
      </w:pPr>
    </w:p>
    <w:p w:rsidR="00612376" w:rsidRPr="00411999" w:rsidRDefault="00612376" w:rsidP="00415A3C">
      <w:pPr>
        <w:spacing w:afterLines="50" w:after="167" w:line="240" w:lineRule="exact"/>
        <w:ind w:left="519" w:hangingChars="236" w:hanging="519"/>
        <w:jc w:val="left"/>
        <w:rPr>
          <w:rFonts w:ascii="Times New Roman" w:hAnsi="Times New Roman"/>
          <w:i/>
          <w:sz w:val="22"/>
        </w:rPr>
      </w:pPr>
      <w:bookmarkStart w:id="8" w:name="Baron2004"/>
      <w:r w:rsidRPr="00411999">
        <w:rPr>
          <w:rFonts w:ascii="Times New Roman" w:hAnsi="Times New Roman"/>
          <w:sz w:val="22"/>
        </w:rPr>
        <w:t>Baron, N. S. (2004)</w:t>
      </w:r>
      <w:bookmarkEnd w:id="8"/>
      <w:r w:rsidRPr="00411999">
        <w:rPr>
          <w:rFonts w:ascii="Times New Roman" w:hAnsi="Times New Roman"/>
          <w:sz w:val="22"/>
        </w:rPr>
        <w:t xml:space="preserve">. See you online: Gender issues in college student use of instant messaging. </w:t>
      </w:r>
      <w:r w:rsidRPr="00411999">
        <w:rPr>
          <w:rFonts w:ascii="Times New Roman" w:hAnsi="Times New Roman"/>
          <w:i/>
          <w:sz w:val="22"/>
        </w:rPr>
        <w:t>Journal of Language and Social Psychology, 23</w:t>
      </w:r>
      <w:r w:rsidRPr="00411999">
        <w:rPr>
          <w:rFonts w:ascii="Times New Roman" w:hAnsi="Times New Roman"/>
          <w:sz w:val="22"/>
        </w:rPr>
        <w:t xml:space="preserve">(4), 397-423. doi: 10.1177/0261927X04269585   </w:t>
      </w:r>
      <w:r w:rsidRPr="00411999">
        <w:rPr>
          <w:rFonts w:ascii="Times New Roman" w:hAnsi="Times New Roman"/>
          <w:kern w:val="0"/>
          <w:sz w:val="22"/>
          <w:highlight w:val="yellow"/>
        </w:rPr>
        <w:t>[in Publications folder]</w:t>
      </w:r>
    </w:p>
    <w:p w:rsidR="00612376" w:rsidRPr="00411999" w:rsidRDefault="00612376" w:rsidP="00415A3C">
      <w:pPr>
        <w:spacing w:afterLines="50" w:after="167"/>
        <w:jc w:val="left"/>
        <w:rPr>
          <w:rFonts w:ascii="Times New Roman" w:hAnsi="Times New Roman"/>
          <w:sz w:val="22"/>
        </w:rPr>
      </w:pPr>
      <w:r w:rsidRPr="00411999">
        <w:rPr>
          <w:rFonts w:ascii="Times New Roman" w:hAnsi="Times New Roman"/>
          <w:sz w:val="22"/>
        </w:rPr>
        <w:t xml:space="preserve">Instant Messaging (IM) is becoming a mainstay for online one-to-one communication. Although IM is popularly described as a written version of informal speech, little empirical investigation of the linguistic nature of IM exists. Moreover, although gender issues are being addressed for one-to-many forms of computer-mediated communication,we have no comparable studies of IM. This article offers a linguistic profile of American college student IM conversations. In addition to analyzing conversational scaffolding and lexical issues, the article identifies gender divergences in IM usage. Some differences reflect commonly reported functional gender distinctions in face-to-face spoken conversation; other differences indicate gender-based </w:t>
      </w:r>
      <w:r w:rsidRPr="00411999">
        <w:rPr>
          <w:rFonts w:ascii="Times New Roman" w:hAnsi="Times New Roman"/>
          <w:sz w:val="22"/>
        </w:rPr>
        <w:lastRenderedPageBreak/>
        <w:t>attitudes toward the importance of language standards in speech and writing.</w:t>
      </w:r>
    </w:p>
    <w:p w:rsidR="00612376" w:rsidRPr="00411999" w:rsidRDefault="00612376" w:rsidP="00415A3C">
      <w:pPr>
        <w:spacing w:afterLines="50" w:after="167" w:line="240" w:lineRule="exact"/>
        <w:jc w:val="left"/>
        <w:rPr>
          <w:rFonts w:ascii="Times New Roman" w:hAnsi="Times New Roman"/>
          <w:sz w:val="22"/>
        </w:rPr>
      </w:pPr>
      <w:r w:rsidRPr="00411999">
        <w:rPr>
          <w:rFonts w:ascii="Times New Roman" w:hAnsi="Times New Roman"/>
          <w:sz w:val="22"/>
        </w:rPr>
        <w:t>Keywords: instant messaging; IM; gender; computer-mediated communication</w:t>
      </w:r>
    </w:p>
    <w:p w:rsidR="00612376" w:rsidRPr="00411999" w:rsidRDefault="00612376" w:rsidP="00415A3C">
      <w:pPr>
        <w:spacing w:afterLines="50" w:after="167" w:line="240" w:lineRule="exact"/>
        <w:jc w:val="left"/>
        <w:rPr>
          <w:rFonts w:ascii="Times New Roman" w:hAnsi="Times New Roman"/>
          <w:sz w:val="22"/>
        </w:rPr>
      </w:pPr>
    </w:p>
    <w:p w:rsidR="002E7DD3" w:rsidRPr="00411999" w:rsidRDefault="00612376" w:rsidP="00415A3C">
      <w:pPr>
        <w:spacing w:afterLines="50" w:after="167" w:line="240" w:lineRule="exact"/>
        <w:ind w:left="519" w:hangingChars="236" w:hanging="519"/>
        <w:jc w:val="left"/>
        <w:rPr>
          <w:rFonts w:ascii="Times New Roman" w:hAnsi="Times New Roman"/>
          <w:i/>
          <w:sz w:val="22"/>
        </w:rPr>
      </w:pPr>
      <w:bookmarkStart w:id="9" w:name="Botha2009"/>
      <w:r w:rsidRPr="00411999">
        <w:rPr>
          <w:rFonts w:ascii="Times New Roman" w:hAnsi="Times New Roman"/>
          <w:sz w:val="22"/>
        </w:rPr>
        <w:t>Botha, A., Vosloo, S., Kuner, J., &amp; van den Berg, M. (2009)</w:t>
      </w:r>
      <w:bookmarkEnd w:id="9"/>
      <w:r w:rsidRPr="00411999">
        <w:rPr>
          <w:rFonts w:ascii="Times New Roman" w:hAnsi="Times New Roman"/>
          <w:sz w:val="22"/>
        </w:rPr>
        <w:t xml:space="preserve">. Improving cross-cultural awareness and communication through mobile technologies. </w:t>
      </w:r>
      <w:r w:rsidRPr="00411999">
        <w:rPr>
          <w:rFonts w:ascii="Times New Roman" w:hAnsi="Times New Roman"/>
          <w:i/>
          <w:sz w:val="22"/>
        </w:rPr>
        <w:t>International Journal of Mobile and Blended Learning, 1</w:t>
      </w:r>
      <w:r w:rsidRPr="00411999">
        <w:rPr>
          <w:rFonts w:ascii="Times New Roman" w:hAnsi="Times New Roman"/>
          <w:sz w:val="22"/>
        </w:rPr>
        <w:t>(2). DOI: 10.4018/jmbl.2009040103</w:t>
      </w:r>
      <w:r w:rsidR="002E7DD3" w:rsidRPr="00411999">
        <w:rPr>
          <w:rFonts w:ascii="Times New Roman" w:hAnsi="Times New Roman" w:hint="eastAsia"/>
          <w:sz w:val="22"/>
        </w:rPr>
        <w:t xml:space="preserve">  </w:t>
      </w:r>
      <w:r w:rsidR="002E7DD3" w:rsidRPr="00411999">
        <w:rPr>
          <w:rFonts w:ascii="Times New Roman" w:hAnsi="Times New Roman"/>
          <w:sz w:val="22"/>
        </w:rPr>
        <w:t xml:space="preserve">  </w:t>
      </w:r>
      <w:r w:rsidR="002E7DD3" w:rsidRPr="00411999">
        <w:rPr>
          <w:rFonts w:ascii="Times New Roman" w:hAnsi="Times New Roman"/>
          <w:kern w:val="0"/>
          <w:sz w:val="22"/>
          <w:highlight w:val="yellow"/>
        </w:rPr>
        <w:t>[in Publications folder]</w:t>
      </w:r>
    </w:p>
    <w:p w:rsidR="00612376" w:rsidRPr="00411999" w:rsidRDefault="00612376" w:rsidP="00612376">
      <w:pPr>
        <w:jc w:val="left"/>
        <w:rPr>
          <w:rFonts w:ascii="Times New Roman" w:hAnsi="Times New Roman"/>
          <w:sz w:val="22"/>
        </w:rPr>
      </w:pPr>
      <w:r w:rsidRPr="00411999">
        <w:rPr>
          <w:rFonts w:ascii="Times New Roman" w:hAnsi="Times New Roman"/>
          <w:sz w:val="22"/>
        </w:rPr>
        <w:t>Increasingly, technology is mediating the way in which the youth around the world communicate, consume content and create meaning. As mobile communication media and the internet become more pervasive, young people from different cultures and communities are afforded more opportunities for collaboration across previously unbridgeable distances. The need for cross-cultural awareness and communication is thus more important than ever. The initiative described in this article, successfully demonstrated the role of mobile phones and the web as mediating technologies in the development of intercultural competencies and communication skills among a group of teenagers scattered across two countries.</w:t>
      </w:r>
    </w:p>
    <w:p w:rsidR="00612376" w:rsidRPr="00411999" w:rsidRDefault="00612376" w:rsidP="00415A3C">
      <w:pPr>
        <w:spacing w:afterLines="50" w:after="167" w:line="240" w:lineRule="exact"/>
        <w:jc w:val="left"/>
        <w:rPr>
          <w:rFonts w:ascii="Times New Roman" w:hAnsi="Times New Roman"/>
          <w:sz w:val="22"/>
        </w:rPr>
      </w:pPr>
    </w:p>
    <w:p w:rsidR="00612376" w:rsidRPr="00411999" w:rsidRDefault="00612376" w:rsidP="00415A3C">
      <w:pPr>
        <w:spacing w:afterLines="50" w:after="167" w:line="240" w:lineRule="exact"/>
        <w:jc w:val="left"/>
        <w:rPr>
          <w:rFonts w:ascii="Times New Roman" w:hAnsi="Times New Roman"/>
          <w:sz w:val="22"/>
        </w:rPr>
      </w:pPr>
    </w:p>
    <w:p w:rsidR="00612376" w:rsidRPr="00411999" w:rsidRDefault="00612376" w:rsidP="00415A3C">
      <w:pPr>
        <w:spacing w:afterLines="50" w:after="167" w:line="240" w:lineRule="exact"/>
        <w:jc w:val="left"/>
        <w:rPr>
          <w:rFonts w:ascii="Times New Roman" w:hAnsi="Times New Roman"/>
          <w:sz w:val="22"/>
        </w:rPr>
      </w:pPr>
    </w:p>
    <w:p w:rsidR="006F535B" w:rsidRPr="00411999" w:rsidRDefault="006F535B" w:rsidP="00613B0A">
      <w:pPr>
        <w:tabs>
          <w:tab w:val="left" w:pos="426"/>
        </w:tabs>
        <w:autoSpaceDE w:val="0"/>
        <w:autoSpaceDN w:val="0"/>
        <w:adjustRightInd w:val="0"/>
        <w:spacing w:afterLines="100" w:after="335"/>
        <w:ind w:left="519" w:hangingChars="236" w:hanging="519"/>
        <w:jc w:val="left"/>
        <w:rPr>
          <w:rFonts w:ascii="Times New Roman" w:hAnsi="Times New Roman"/>
          <w:sz w:val="22"/>
        </w:rPr>
      </w:pPr>
    </w:p>
    <w:sectPr w:rsidR="006F535B" w:rsidRPr="00411999" w:rsidSect="008A4A69">
      <w:headerReference w:type="default" r:id="rId9"/>
      <w:footerReference w:type="default" r:id="rId10"/>
      <w:pgSz w:w="11906" w:h="16838" w:code="9"/>
      <w:pgMar w:top="1701" w:right="1701" w:bottom="1701" w:left="1701" w:header="851" w:footer="992" w:gutter="0"/>
      <w:cols w:space="425"/>
      <w:docGrid w:type="lines" w:linePitch="33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515" w:rsidRDefault="004D2515" w:rsidP="00CE77C5">
      <w:r>
        <w:separator/>
      </w:r>
    </w:p>
  </w:endnote>
  <w:endnote w:type="continuationSeparator" w:id="0">
    <w:p w:rsidR="004D2515" w:rsidRDefault="004D2515" w:rsidP="00CE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ＭＳ 明朝"/>
    <w:charset w:val="4E"/>
    <w:family w:val="auto"/>
    <w:pitch w:val="variable"/>
    <w:sig w:usb0="00000000" w:usb1="08070000" w:usb2="00000010" w:usb3="00000000" w:csb0="00020000" w:csb1="00000000"/>
  </w:font>
  <w:font w:name="ＭＳ 明朝 (Body Asian)">
    <w:altName w:val="ＭＳ 明朝"/>
    <w:panose1 w:val="00000000000000000000"/>
    <w:charset w:val="80"/>
    <w:family w:val="roman"/>
    <w:notTrueType/>
    <w:pitch w:val="default"/>
  </w:font>
  <w:font w:name="AmorSerifTextPro-Italic">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64" w:rsidRPr="00134146" w:rsidRDefault="00613B0A">
    <w:pPr>
      <w:pStyle w:val="Footer"/>
      <w:jc w:val="right"/>
      <w:rPr>
        <w:rFonts w:ascii="Times New Roman" w:hAnsi="Times New Roman"/>
      </w:rPr>
    </w:pPr>
    <w:r w:rsidRPr="00134146">
      <w:rPr>
        <w:rFonts w:ascii="Times New Roman" w:hAnsi="Times New Roman"/>
      </w:rPr>
      <w:fldChar w:fldCharType="begin"/>
    </w:r>
    <w:r w:rsidR="00B83364" w:rsidRPr="00134146">
      <w:rPr>
        <w:rFonts w:ascii="Times New Roman" w:hAnsi="Times New Roman"/>
      </w:rPr>
      <w:instrText xml:space="preserve"> PAGE   \* MERGEFORMAT </w:instrText>
    </w:r>
    <w:r w:rsidRPr="00134146">
      <w:rPr>
        <w:rFonts w:ascii="Times New Roman" w:hAnsi="Times New Roman"/>
      </w:rPr>
      <w:fldChar w:fldCharType="separate"/>
    </w:r>
    <w:r w:rsidR="001B511A" w:rsidRPr="001B511A">
      <w:rPr>
        <w:rFonts w:ascii="Times New Roman" w:hAnsi="Times New Roman"/>
        <w:noProof/>
        <w:lang w:val="ja-JP"/>
      </w:rPr>
      <w:t>6</w:t>
    </w:r>
    <w:r w:rsidRPr="00134146">
      <w:rPr>
        <w:rFonts w:ascii="Times New Roman" w:hAnsi="Times New Roman"/>
        <w:noProof/>
        <w:lang w:val="ja-JP"/>
      </w:rPr>
      <w:fldChar w:fldCharType="end"/>
    </w:r>
  </w:p>
  <w:p w:rsidR="00B83364" w:rsidRDefault="00B83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515" w:rsidRDefault="004D2515" w:rsidP="00CE77C5">
      <w:r>
        <w:separator/>
      </w:r>
    </w:p>
  </w:footnote>
  <w:footnote w:type="continuationSeparator" w:id="0">
    <w:p w:rsidR="004D2515" w:rsidRDefault="004D2515" w:rsidP="00CE7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64" w:rsidRPr="008E08BD" w:rsidRDefault="004D2515" w:rsidP="00782A65">
    <w:pPr>
      <w:pStyle w:val="Header"/>
      <w:jc w:val="right"/>
      <w:rPr>
        <w:rFonts w:ascii="Times New Roman" w:hAnsi="Times New Roman"/>
      </w:rPr>
    </w:pPr>
    <w:r>
      <w:fldChar w:fldCharType="begin"/>
    </w:r>
    <w:r>
      <w:instrText xml:space="preserve"> FILENAME   \* MERGEFORMAT </w:instrText>
    </w:r>
    <w:r>
      <w:fldChar w:fldCharType="separate"/>
    </w:r>
    <w:r w:rsidR="00B83364">
      <w:rPr>
        <w:rFonts w:ascii="Times New Roman" w:hAnsi="Times New Roman"/>
        <w:noProof/>
      </w:rPr>
      <w:t>3. Changes in variables (motivation, WTC, etc.) paper2015.11.14A</w:t>
    </w:r>
    <w:r>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34E0"/>
    <w:multiLevelType w:val="hybridMultilevel"/>
    <w:tmpl w:val="72F0EEBA"/>
    <w:lvl w:ilvl="0" w:tplc="F09E86C2">
      <w:start w:val="1"/>
      <w:numFmt w:val="bullet"/>
      <w:lvlText w:val=""/>
      <w:lvlJc w:val="left"/>
      <w:pPr>
        <w:tabs>
          <w:tab w:val="num" w:pos="720"/>
        </w:tabs>
        <w:ind w:left="720" w:hanging="360"/>
      </w:pPr>
      <w:rPr>
        <w:rFonts w:ascii="Wingdings 3" w:hAnsi="Wingdings 3" w:hint="default"/>
      </w:rPr>
    </w:lvl>
    <w:lvl w:ilvl="1" w:tplc="218C7D8E">
      <w:start w:val="1"/>
      <w:numFmt w:val="bullet"/>
      <w:lvlText w:val=""/>
      <w:lvlJc w:val="left"/>
      <w:pPr>
        <w:tabs>
          <w:tab w:val="num" w:pos="1440"/>
        </w:tabs>
        <w:ind w:left="1440" w:hanging="360"/>
      </w:pPr>
      <w:rPr>
        <w:rFonts w:ascii="Wingdings 3" w:hAnsi="Wingdings 3" w:hint="default"/>
      </w:rPr>
    </w:lvl>
    <w:lvl w:ilvl="2" w:tplc="4E1ABC0C">
      <w:start w:val="1"/>
      <w:numFmt w:val="bullet"/>
      <w:lvlText w:val=""/>
      <w:lvlJc w:val="left"/>
      <w:pPr>
        <w:tabs>
          <w:tab w:val="num" w:pos="2160"/>
        </w:tabs>
        <w:ind w:left="2160" w:hanging="360"/>
      </w:pPr>
      <w:rPr>
        <w:rFonts w:ascii="Wingdings 3" w:hAnsi="Wingdings 3" w:hint="default"/>
      </w:rPr>
    </w:lvl>
    <w:lvl w:ilvl="3" w:tplc="A9827DC4">
      <w:start w:val="1"/>
      <w:numFmt w:val="bullet"/>
      <w:lvlText w:val=""/>
      <w:lvlJc w:val="left"/>
      <w:pPr>
        <w:tabs>
          <w:tab w:val="num" w:pos="2880"/>
        </w:tabs>
        <w:ind w:left="2880" w:hanging="360"/>
      </w:pPr>
      <w:rPr>
        <w:rFonts w:ascii="Wingdings 3" w:hAnsi="Wingdings 3" w:hint="default"/>
      </w:rPr>
    </w:lvl>
    <w:lvl w:ilvl="4" w:tplc="277666F6">
      <w:start w:val="1"/>
      <w:numFmt w:val="bullet"/>
      <w:lvlText w:val=""/>
      <w:lvlJc w:val="left"/>
      <w:pPr>
        <w:tabs>
          <w:tab w:val="num" w:pos="3600"/>
        </w:tabs>
        <w:ind w:left="3600" w:hanging="360"/>
      </w:pPr>
      <w:rPr>
        <w:rFonts w:ascii="Wingdings 3" w:hAnsi="Wingdings 3" w:hint="default"/>
      </w:rPr>
    </w:lvl>
    <w:lvl w:ilvl="5" w:tplc="63A4EA36">
      <w:start w:val="1"/>
      <w:numFmt w:val="bullet"/>
      <w:lvlText w:val=""/>
      <w:lvlJc w:val="left"/>
      <w:pPr>
        <w:tabs>
          <w:tab w:val="num" w:pos="4320"/>
        </w:tabs>
        <w:ind w:left="4320" w:hanging="360"/>
      </w:pPr>
      <w:rPr>
        <w:rFonts w:ascii="Wingdings 3" w:hAnsi="Wingdings 3" w:hint="default"/>
      </w:rPr>
    </w:lvl>
    <w:lvl w:ilvl="6" w:tplc="9C4C7596">
      <w:start w:val="1"/>
      <w:numFmt w:val="bullet"/>
      <w:lvlText w:val=""/>
      <w:lvlJc w:val="left"/>
      <w:pPr>
        <w:tabs>
          <w:tab w:val="num" w:pos="5040"/>
        </w:tabs>
        <w:ind w:left="5040" w:hanging="360"/>
      </w:pPr>
      <w:rPr>
        <w:rFonts w:ascii="Wingdings 3" w:hAnsi="Wingdings 3" w:hint="default"/>
      </w:rPr>
    </w:lvl>
    <w:lvl w:ilvl="7" w:tplc="5E18184C">
      <w:start w:val="1"/>
      <w:numFmt w:val="bullet"/>
      <w:lvlText w:val=""/>
      <w:lvlJc w:val="left"/>
      <w:pPr>
        <w:tabs>
          <w:tab w:val="num" w:pos="5760"/>
        </w:tabs>
        <w:ind w:left="5760" w:hanging="360"/>
      </w:pPr>
      <w:rPr>
        <w:rFonts w:ascii="Wingdings 3" w:hAnsi="Wingdings 3" w:hint="default"/>
      </w:rPr>
    </w:lvl>
    <w:lvl w:ilvl="8" w:tplc="9852F3B2">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C4A180A"/>
    <w:multiLevelType w:val="hybridMultilevel"/>
    <w:tmpl w:val="D1E02DC0"/>
    <w:lvl w:ilvl="0" w:tplc="F2D2FD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2767F"/>
    <w:multiLevelType w:val="hybridMultilevel"/>
    <w:tmpl w:val="90ACB568"/>
    <w:lvl w:ilvl="0" w:tplc="94E6CD7E">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14AC366D"/>
    <w:multiLevelType w:val="hybridMultilevel"/>
    <w:tmpl w:val="71AAF0B4"/>
    <w:lvl w:ilvl="0" w:tplc="266EBED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1C3496"/>
    <w:multiLevelType w:val="hybridMultilevel"/>
    <w:tmpl w:val="229C04CC"/>
    <w:lvl w:ilvl="0" w:tplc="B8C2911A">
      <w:start w:val="18"/>
      <w:numFmt w:val="decimal"/>
      <w:lvlText w:val="%1."/>
      <w:lvlJc w:val="left"/>
      <w:pPr>
        <w:tabs>
          <w:tab w:val="num" w:pos="420"/>
        </w:tabs>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F5712"/>
    <w:multiLevelType w:val="multilevel"/>
    <w:tmpl w:val="D0D2B75A"/>
    <w:lvl w:ilvl="0">
      <w:start w:val="5"/>
      <w:numFmt w:val="decimal"/>
      <w:lvlText w:val="%1"/>
      <w:lvlJc w:val="left"/>
      <w:pPr>
        <w:ind w:left="360" w:hanging="360"/>
      </w:pPr>
      <w:rPr>
        <w:rFonts w:hint="default"/>
      </w:r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F400D8E"/>
    <w:multiLevelType w:val="hybridMultilevel"/>
    <w:tmpl w:val="A874FD26"/>
    <w:lvl w:ilvl="0" w:tplc="D688D4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7B6B78"/>
    <w:multiLevelType w:val="multilevel"/>
    <w:tmpl w:val="6734A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52783"/>
    <w:multiLevelType w:val="hybridMultilevel"/>
    <w:tmpl w:val="8B2224C6"/>
    <w:lvl w:ilvl="0" w:tplc="95CEA9AE">
      <w:start w:val="1"/>
      <w:numFmt w:val="decimal"/>
      <w:lvlText w:val="%1."/>
      <w:lvlJc w:val="left"/>
      <w:pPr>
        <w:tabs>
          <w:tab w:val="num" w:pos="420"/>
        </w:tabs>
        <w:ind w:left="420" w:hanging="420"/>
      </w:pPr>
      <w:rPr>
        <w:rFonts w:ascii="Times New Roman" w:hAnsi="Times New Roman" w:cs="Times New Roman" w:hint="default"/>
      </w:rPr>
    </w:lvl>
    <w:lvl w:ilvl="1" w:tplc="25E0899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B2612E"/>
    <w:multiLevelType w:val="multilevel"/>
    <w:tmpl w:val="DC52E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376B80"/>
    <w:multiLevelType w:val="hybridMultilevel"/>
    <w:tmpl w:val="924292DE"/>
    <w:lvl w:ilvl="0" w:tplc="D6D2ED0A">
      <w:start w:val="1"/>
      <w:numFmt w:val="bullet"/>
      <w:lvlText w:val=""/>
      <w:lvlJc w:val="left"/>
      <w:pPr>
        <w:tabs>
          <w:tab w:val="num" w:pos="720"/>
        </w:tabs>
        <w:ind w:left="720" w:hanging="360"/>
      </w:pPr>
      <w:rPr>
        <w:rFonts w:ascii="Wingdings 3" w:hAnsi="Wingdings 3" w:hint="default"/>
      </w:rPr>
    </w:lvl>
    <w:lvl w:ilvl="1" w:tplc="1C72BC90">
      <w:start w:val="1"/>
      <w:numFmt w:val="bullet"/>
      <w:lvlText w:val=""/>
      <w:lvlJc w:val="left"/>
      <w:pPr>
        <w:tabs>
          <w:tab w:val="num" w:pos="1440"/>
        </w:tabs>
        <w:ind w:left="1440" w:hanging="360"/>
      </w:pPr>
      <w:rPr>
        <w:rFonts w:ascii="Wingdings 3" w:hAnsi="Wingdings 3" w:hint="default"/>
      </w:rPr>
    </w:lvl>
    <w:lvl w:ilvl="2" w:tplc="699ADA0C">
      <w:start w:val="1"/>
      <w:numFmt w:val="bullet"/>
      <w:lvlText w:val=""/>
      <w:lvlJc w:val="left"/>
      <w:pPr>
        <w:tabs>
          <w:tab w:val="num" w:pos="2160"/>
        </w:tabs>
        <w:ind w:left="2160" w:hanging="360"/>
      </w:pPr>
      <w:rPr>
        <w:rFonts w:ascii="Wingdings 3" w:hAnsi="Wingdings 3" w:hint="default"/>
      </w:rPr>
    </w:lvl>
    <w:lvl w:ilvl="3" w:tplc="A25E58C6">
      <w:start w:val="1"/>
      <w:numFmt w:val="bullet"/>
      <w:lvlText w:val=""/>
      <w:lvlJc w:val="left"/>
      <w:pPr>
        <w:tabs>
          <w:tab w:val="num" w:pos="2880"/>
        </w:tabs>
        <w:ind w:left="2880" w:hanging="360"/>
      </w:pPr>
      <w:rPr>
        <w:rFonts w:ascii="Wingdings 3" w:hAnsi="Wingdings 3" w:hint="default"/>
      </w:rPr>
    </w:lvl>
    <w:lvl w:ilvl="4" w:tplc="042A0120">
      <w:start w:val="1"/>
      <w:numFmt w:val="bullet"/>
      <w:lvlText w:val=""/>
      <w:lvlJc w:val="left"/>
      <w:pPr>
        <w:tabs>
          <w:tab w:val="num" w:pos="3600"/>
        </w:tabs>
        <w:ind w:left="3600" w:hanging="360"/>
      </w:pPr>
      <w:rPr>
        <w:rFonts w:ascii="Wingdings 3" w:hAnsi="Wingdings 3" w:hint="default"/>
      </w:rPr>
    </w:lvl>
    <w:lvl w:ilvl="5" w:tplc="6C9062AC">
      <w:start w:val="1"/>
      <w:numFmt w:val="bullet"/>
      <w:lvlText w:val=""/>
      <w:lvlJc w:val="left"/>
      <w:pPr>
        <w:tabs>
          <w:tab w:val="num" w:pos="4320"/>
        </w:tabs>
        <w:ind w:left="4320" w:hanging="360"/>
      </w:pPr>
      <w:rPr>
        <w:rFonts w:ascii="Wingdings 3" w:hAnsi="Wingdings 3" w:hint="default"/>
      </w:rPr>
    </w:lvl>
    <w:lvl w:ilvl="6" w:tplc="D13C8D78">
      <w:start w:val="1"/>
      <w:numFmt w:val="bullet"/>
      <w:lvlText w:val=""/>
      <w:lvlJc w:val="left"/>
      <w:pPr>
        <w:tabs>
          <w:tab w:val="num" w:pos="5040"/>
        </w:tabs>
        <w:ind w:left="5040" w:hanging="360"/>
      </w:pPr>
      <w:rPr>
        <w:rFonts w:ascii="Wingdings 3" w:hAnsi="Wingdings 3" w:hint="default"/>
      </w:rPr>
    </w:lvl>
    <w:lvl w:ilvl="7" w:tplc="A420DBD6">
      <w:start w:val="1"/>
      <w:numFmt w:val="bullet"/>
      <w:lvlText w:val=""/>
      <w:lvlJc w:val="left"/>
      <w:pPr>
        <w:tabs>
          <w:tab w:val="num" w:pos="5760"/>
        </w:tabs>
        <w:ind w:left="5760" w:hanging="360"/>
      </w:pPr>
      <w:rPr>
        <w:rFonts w:ascii="Wingdings 3" w:hAnsi="Wingdings 3" w:hint="default"/>
      </w:rPr>
    </w:lvl>
    <w:lvl w:ilvl="8" w:tplc="530C8858">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A0652CA"/>
    <w:multiLevelType w:val="hybridMultilevel"/>
    <w:tmpl w:val="A42A709E"/>
    <w:lvl w:ilvl="0" w:tplc="F9B67492">
      <w:start w:val="1"/>
      <w:numFmt w:val="bullet"/>
      <w:lvlText w:val=""/>
      <w:lvlJc w:val="left"/>
      <w:pPr>
        <w:tabs>
          <w:tab w:val="num" w:pos="720"/>
        </w:tabs>
        <w:ind w:left="720" w:hanging="360"/>
      </w:pPr>
      <w:rPr>
        <w:rFonts w:ascii="Wingdings 3" w:hAnsi="Wingdings 3" w:hint="default"/>
      </w:rPr>
    </w:lvl>
    <w:lvl w:ilvl="1" w:tplc="7B4C6FE2">
      <w:start w:val="1"/>
      <w:numFmt w:val="bullet"/>
      <w:lvlText w:val=""/>
      <w:lvlJc w:val="left"/>
      <w:pPr>
        <w:tabs>
          <w:tab w:val="num" w:pos="1440"/>
        </w:tabs>
        <w:ind w:left="1440" w:hanging="360"/>
      </w:pPr>
      <w:rPr>
        <w:rFonts w:ascii="Wingdings 3" w:hAnsi="Wingdings 3" w:hint="default"/>
      </w:rPr>
    </w:lvl>
    <w:lvl w:ilvl="2" w:tplc="A906FD4C">
      <w:start w:val="1"/>
      <w:numFmt w:val="bullet"/>
      <w:lvlText w:val=""/>
      <w:lvlJc w:val="left"/>
      <w:pPr>
        <w:tabs>
          <w:tab w:val="num" w:pos="2160"/>
        </w:tabs>
        <w:ind w:left="2160" w:hanging="360"/>
      </w:pPr>
      <w:rPr>
        <w:rFonts w:ascii="Wingdings 3" w:hAnsi="Wingdings 3" w:hint="default"/>
      </w:rPr>
    </w:lvl>
    <w:lvl w:ilvl="3" w:tplc="D436D47E">
      <w:start w:val="1"/>
      <w:numFmt w:val="bullet"/>
      <w:lvlText w:val=""/>
      <w:lvlJc w:val="left"/>
      <w:pPr>
        <w:tabs>
          <w:tab w:val="num" w:pos="2880"/>
        </w:tabs>
        <w:ind w:left="2880" w:hanging="360"/>
      </w:pPr>
      <w:rPr>
        <w:rFonts w:ascii="Wingdings 3" w:hAnsi="Wingdings 3" w:hint="default"/>
      </w:rPr>
    </w:lvl>
    <w:lvl w:ilvl="4" w:tplc="95B4BEB2">
      <w:start w:val="1"/>
      <w:numFmt w:val="bullet"/>
      <w:lvlText w:val=""/>
      <w:lvlJc w:val="left"/>
      <w:pPr>
        <w:tabs>
          <w:tab w:val="num" w:pos="3600"/>
        </w:tabs>
        <w:ind w:left="3600" w:hanging="360"/>
      </w:pPr>
      <w:rPr>
        <w:rFonts w:ascii="Wingdings 3" w:hAnsi="Wingdings 3" w:hint="default"/>
      </w:rPr>
    </w:lvl>
    <w:lvl w:ilvl="5" w:tplc="6292E95A">
      <w:start w:val="1"/>
      <w:numFmt w:val="bullet"/>
      <w:lvlText w:val=""/>
      <w:lvlJc w:val="left"/>
      <w:pPr>
        <w:tabs>
          <w:tab w:val="num" w:pos="4320"/>
        </w:tabs>
        <w:ind w:left="4320" w:hanging="360"/>
      </w:pPr>
      <w:rPr>
        <w:rFonts w:ascii="Wingdings 3" w:hAnsi="Wingdings 3" w:hint="default"/>
      </w:rPr>
    </w:lvl>
    <w:lvl w:ilvl="6" w:tplc="DC88FD86">
      <w:start w:val="1"/>
      <w:numFmt w:val="bullet"/>
      <w:lvlText w:val=""/>
      <w:lvlJc w:val="left"/>
      <w:pPr>
        <w:tabs>
          <w:tab w:val="num" w:pos="5040"/>
        </w:tabs>
        <w:ind w:left="5040" w:hanging="360"/>
      </w:pPr>
      <w:rPr>
        <w:rFonts w:ascii="Wingdings 3" w:hAnsi="Wingdings 3" w:hint="default"/>
      </w:rPr>
    </w:lvl>
    <w:lvl w:ilvl="7" w:tplc="9A0E783C">
      <w:start w:val="1"/>
      <w:numFmt w:val="bullet"/>
      <w:lvlText w:val=""/>
      <w:lvlJc w:val="left"/>
      <w:pPr>
        <w:tabs>
          <w:tab w:val="num" w:pos="5760"/>
        </w:tabs>
        <w:ind w:left="5760" w:hanging="360"/>
      </w:pPr>
      <w:rPr>
        <w:rFonts w:ascii="Wingdings 3" w:hAnsi="Wingdings 3" w:hint="default"/>
      </w:rPr>
    </w:lvl>
    <w:lvl w:ilvl="8" w:tplc="0EA665CE">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A8E3186"/>
    <w:multiLevelType w:val="hybridMultilevel"/>
    <w:tmpl w:val="80B291E4"/>
    <w:lvl w:ilvl="0" w:tplc="C63441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032B25"/>
    <w:multiLevelType w:val="hybridMultilevel"/>
    <w:tmpl w:val="EDA68B88"/>
    <w:lvl w:ilvl="0" w:tplc="94E6CD7E">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4" w15:restartNumberingAfterBreak="0">
    <w:nsid w:val="310B3BB8"/>
    <w:multiLevelType w:val="multilevel"/>
    <w:tmpl w:val="3AB80C80"/>
    <w:lvl w:ilvl="0">
      <w:start w:val="1"/>
      <w:numFmt w:val="decimal"/>
      <w:lvlText w:val="%1"/>
      <w:lvlJc w:val="left"/>
      <w:pPr>
        <w:ind w:left="360" w:hanging="360"/>
      </w:pPr>
      <w:rPr>
        <w:rFonts w:hint="default"/>
      </w:rPr>
    </w:lvl>
    <w:lvl w:ilvl="1">
      <w:start w:val="5"/>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1DA0801"/>
    <w:multiLevelType w:val="hybridMultilevel"/>
    <w:tmpl w:val="CEAC41CC"/>
    <w:lvl w:ilvl="0" w:tplc="A594BE14">
      <w:start w:val="1"/>
      <w:numFmt w:val="decimal"/>
      <w:lvlText w:val="%1."/>
      <w:lvlJc w:val="left"/>
      <w:pPr>
        <w:tabs>
          <w:tab w:val="num" w:pos="720"/>
        </w:tabs>
        <w:ind w:left="720" w:hanging="360"/>
      </w:pPr>
      <w:rPr>
        <w:rFonts w:ascii="Times New Roman" w:eastAsia="ＭＳ 明朝" w:hAnsi="Times New Roman" w:cs="Times New Roman"/>
      </w:rPr>
    </w:lvl>
    <w:lvl w:ilvl="1" w:tplc="F030EB8A">
      <w:start w:val="1"/>
      <w:numFmt w:val="bullet"/>
      <w:lvlText w:val=""/>
      <w:lvlJc w:val="left"/>
      <w:pPr>
        <w:tabs>
          <w:tab w:val="num" w:pos="1440"/>
        </w:tabs>
        <w:ind w:left="1440" w:hanging="360"/>
      </w:pPr>
      <w:rPr>
        <w:rFonts w:ascii="Wingdings 3" w:hAnsi="Wingdings 3" w:hint="default"/>
      </w:rPr>
    </w:lvl>
    <w:lvl w:ilvl="2" w:tplc="9FCA81F2">
      <w:start w:val="1"/>
      <w:numFmt w:val="bullet"/>
      <w:lvlText w:val=""/>
      <w:lvlJc w:val="left"/>
      <w:pPr>
        <w:tabs>
          <w:tab w:val="num" w:pos="2160"/>
        </w:tabs>
        <w:ind w:left="2160" w:hanging="360"/>
      </w:pPr>
      <w:rPr>
        <w:rFonts w:ascii="Wingdings 3" w:hAnsi="Wingdings 3" w:hint="default"/>
      </w:rPr>
    </w:lvl>
    <w:lvl w:ilvl="3" w:tplc="A21EEB58">
      <w:start w:val="1"/>
      <w:numFmt w:val="bullet"/>
      <w:lvlText w:val=""/>
      <w:lvlJc w:val="left"/>
      <w:pPr>
        <w:tabs>
          <w:tab w:val="num" w:pos="2880"/>
        </w:tabs>
        <w:ind w:left="2880" w:hanging="360"/>
      </w:pPr>
      <w:rPr>
        <w:rFonts w:ascii="Wingdings 3" w:hAnsi="Wingdings 3" w:hint="default"/>
      </w:rPr>
    </w:lvl>
    <w:lvl w:ilvl="4" w:tplc="31D073DC">
      <w:start w:val="1"/>
      <w:numFmt w:val="bullet"/>
      <w:lvlText w:val=""/>
      <w:lvlJc w:val="left"/>
      <w:pPr>
        <w:tabs>
          <w:tab w:val="num" w:pos="3600"/>
        </w:tabs>
        <w:ind w:left="3600" w:hanging="360"/>
      </w:pPr>
      <w:rPr>
        <w:rFonts w:ascii="Wingdings 3" w:hAnsi="Wingdings 3" w:hint="default"/>
      </w:rPr>
    </w:lvl>
    <w:lvl w:ilvl="5" w:tplc="1F72DC9A">
      <w:start w:val="1"/>
      <w:numFmt w:val="bullet"/>
      <w:lvlText w:val=""/>
      <w:lvlJc w:val="left"/>
      <w:pPr>
        <w:tabs>
          <w:tab w:val="num" w:pos="4320"/>
        </w:tabs>
        <w:ind w:left="4320" w:hanging="360"/>
      </w:pPr>
      <w:rPr>
        <w:rFonts w:ascii="Wingdings 3" w:hAnsi="Wingdings 3" w:hint="default"/>
      </w:rPr>
    </w:lvl>
    <w:lvl w:ilvl="6" w:tplc="C22CB284">
      <w:start w:val="1"/>
      <w:numFmt w:val="bullet"/>
      <w:lvlText w:val=""/>
      <w:lvlJc w:val="left"/>
      <w:pPr>
        <w:tabs>
          <w:tab w:val="num" w:pos="5040"/>
        </w:tabs>
        <w:ind w:left="5040" w:hanging="360"/>
      </w:pPr>
      <w:rPr>
        <w:rFonts w:ascii="Wingdings 3" w:hAnsi="Wingdings 3" w:hint="default"/>
      </w:rPr>
    </w:lvl>
    <w:lvl w:ilvl="7" w:tplc="25FEE13A">
      <w:start w:val="1"/>
      <w:numFmt w:val="bullet"/>
      <w:lvlText w:val=""/>
      <w:lvlJc w:val="left"/>
      <w:pPr>
        <w:tabs>
          <w:tab w:val="num" w:pos="5760"/>
        </w:tabs>
        <w:ind w:left="5760" w:hanging="360"/>
      </w:pPr>
      <w:rPr>
        <w:rFonts w:ascii="Wingdings 3" w:hAnsi="Wingdings 3" w:hint="default"/>
      </w:rPr>
    </w:lvl>
    <w:lvl w:ilvl="8" w:tplc="0436C534">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2724152"/>
    <w:multiLevelType w:val="hybridMultilevel"/>
    <w:tmpl w:val="2F30C024"/>
    <w:lvl w:ilvl="0" w:tplc="821871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E56729"/>
    <w:multiLevelType w:val="hybridMultilevel"/>
    <w:tmpl w:val="7568B0CE"/>
    <w:lvl w:ilvl="0" w:tplc="661826B6">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460B4940"/>
    <w:multiLevelType w:val="hybridMultilevel"/>
    <w:tmpl w:val="BC94306A"/>
    <w:lvl w:ilvl="0" w:tplc="60B8E8CE">
      <w:start w:val="1"/>
      <w:numFmt w:val="decimal"/>
      <w:lvlText w:val="%1."/>
      <w:lvlJc w:val="left"/>
      <w:pPr>
        <w:ind w:left="450" w:hanging="360"/>
      </w:pPr>
      <w:rPr>
        <w:rFonts w:cs="Times New Roman" w:hint="default"/>
      </w:rPr>
    </w:lvl>
    <w:lvl w:ilvl="1" w:tplc="04090017">
      <w:start w:val="1"/>
      <w:numFmt w:val="aiueoFullWidth"/>
      <w:lvlText w:val="(%2)"/>
      <w:lvlJc w:val="left"/>
      <w:pPr>
        <w:ind w:left="930" w:hanging="420"/>
      </w:pPr>
      <w:rPr>
        <w:rFonts w:cs="Times New Roman"/>
      </w:rPr>
    </w:lvl>
    <w:lvl w:ilvl="2" w:tplc="04090011">
      <w:start w:val="1"/>
      <w:numFmt w:val="decimalEnclosedCircle"/>
      <w:lvlText w:val="%3"/>
      <w:lvlJc w:val="left"/>
      <w:pPr>
        <w:ind w:left="1350" w:hanging="420"/>
      </w:pPr>
      <w:rPr>
        <w:rFonts w:cs="Times New Roman"/>
      </w:rPr>
    </w:lvl>
    <w:lvl w:ilvl="3" w:tplc="0409000F">
      <w:start w:val="1"/>
      <w:numFmt w:val="decimal"/>
      <w:lvlText w:val="%4."/>
      <w:lvlJc w:val="left"/>
      <w:pPr>
        <w:ind w:left="1770" w:hanging="420"/>
      </w:pPr>
      <w:rPr>
        <w:rFonts w:cs="Times New Roman"/>
      </w:rPr>
    </w:lvl>
    <w:lvl w:ilvl="4" w:tplc="04090017">
      <w:start w:val="1"/>
      <w:numFmt w:val="aiueoFullWidth"/>
      <w:lvlText w:val="(%5)"/>
      <w:lvlJc w:val="left"/>
      <w:pPr>
        <w:ind w:left="2190" w:hanging="420"/>
      </w:pPr>
      <w:rPr>
        <w:rFonts w:cs="Times New Roman"/>
      </w:rPr>
    </w:lvl>
    <w:lvl w:ilvl="5" w:tplc="04090011">
      <w:start w:val="1"/>
      <w:numFmt w:val="decimalEnclosedCircle"/>
      <w:lvlText w:val="%6"/>
      <w:lvlJc w:val="left"/>
      <w:pPr>
        <w:ind w:left="2610" w:hanging="420"/>
      </w:pPr>
      <w:rPr>
        <w:rFonts w:cs="Times New Roman"/>
      </w:rPr>
    </w:lvl>
    <w:lvl w:ilvl="6" w:tplc="0409000F">
      <w:start w:val="1"/>
      <w:numFmt w:val="decimal"/>
      <w:lvlText w:val="%7."/>
      <w:lvlJc w:val="left"/>
      <w:pPr>
        <w:ind w:left="3030" w:hanging="420"/>
      </w:pPr>
      <w:rPr>
        <w:rFonts w:cs="Times New Roman"/>
      </w:rPr>
    </w:lvl>
    <w:lvl w:ilvl="7" w:tplc="04090017">
      <w:start w:val="1"/>
      <w:numFmt w:val="aiueoFullWidth"/>
      <w:lvlText w:val="(%8)"/>
      <w:lvlJc w:val="left"/>
      <w:pPr>
        <w:ind w:left="3450" w:hanging="420"/>
      </w:pPr>
      <w:rPr>
        <w:rFonts w:cs="Times New Roman"/>
      </w:rPr>
    </w:lvl>
    <w:lvl w:ilvl="8" w:tplc="04090011">
      <w:start w:val="1"/>
      <w:numFmt w:val="decimalEnclosedCircle"/>
      <w:lvlText w:val="%9"/>
      <w:lvlJc w:val="left"/>
      <w:pPr>
        <w:ind w:left="3870" w:hanging="420"/>
      </w:pPr>
      <w:rPr>
        <w:rFonts w:cs="Times New Roman"/>
      </w:rPr>
    </w:lvl>
  </w:abstractNum>
  <w:abstractNum w:abstractNumId="19" w15:restartNumberingAfterBreak="0">
    <w:nsid w:val="49092F84"/>
    <w:multiLevelType w:val="hybridMultilevel"/>
    <w:tmpl w:val="12C0C1DC"/>
    <w:lvl w:ilvl="0" w:tplc="A552E102">
      <w:start w:val="1"/>
      <w:numFmt w:val="bullet"/>
      <w:lvlText w:val=""/>
      <w:lvlJc w:val="left"/>
      <w:pPr>
        <w:tabs>
          <w:tab w:val="num" w:pos="720"/>
        </w:tabs>
        <w:ind w:left="720" w:hanging="360"/>
      </w:pPr>
      <w:rPr>
        <w:rFonts w:ascii="Wingdings 3" w:hAnsi="Wingdings 3" w:hint="default"/>
      </w:rPr>
    </w:lvl>
    <w:lvl w:ilvl="1" w:tplc="85C69544">
      <w:start w:val="1"/>
      <w:numFmt w:val="bullet"/>
      <w:lvlText w:val=""/>
      <w:lvlJc w:val="left"/>
      <w:pPr>
        <w:tabs>
          <w:tab w:val="num" w:pos="1440"/>
        </w:tabs>
        <w:ind w:left="1440" w:hanging="360"/>
      </w:pPr>
      <w:rPr>
        <w:rFonts w:ascii="Wingdings 3" w:hAnsi="Wingdings 3" w:hint="default"/>
      </w:rPr>
    </w:lvl>
    <w:lvl w:ilvl="2" w:tplc="E348E1E0">
      <w:start w:val="1"/>
      <w:numFmt w:val="bullet"/>
      <w:lvlText w:val=""/>
      <w:lvlJc w:val="left"/>
      <w:pPr>
        <w:tabs>
          <w:tab w:val="num" w:pos="2160"/>
        </w:tabs>
        <w:ind w:left="2160" w:hanging="360"/>
      </w:pPr>
      <w:rPr>
        <w:rFonts w:ascii="Wingdings 3" w:hAnsi="Wingdings 3" w:hint="default"/>
      </w:rPr>
    </w:lvl>
    <w:lvl w:ilvl="3" w:tplc="03D8C5A4">
      <w:start w:val="1"/>
      <w:numFmt w:val="bullet"/>
      <w:lvlText w:val=""/>
      <w:lvlJc w:val="left"/>
      <w:pPr>
        <w:tabs>
          <w:tab w:val="num" w:pos="2880"/>
        </w:tabs>
        <w:ind w:left="2880" w:hanging="360"/>
      </w:pPr>
      <w:rPr>
        <w:rFonts w:ascii="Wingdings 3" w:hAnsi="Wingdings 3" w:hint="default"/>
      </w:rPr>
    </w:lvl>
    <w:lvl w:ilvl="4" w:tplc="9DCE5422">
      <w:start w:val="1"/>
      <w:numFmt w:val="bullet"/>
      <w:lvlText w:val=""/>
      <w:lvlJc w:val="left"/>
      <w:pPr>
        <w:tabs>
          <w:tab w:val="num" w:pos="3600"/>
        </w:tabs>
        <w:ind w:left="3600" w:hanging="360"/>
      </w:pPr>
      <w:rPr>
        <w:rFonts w:ascii="Wingdings 3" w:hAnsi="Wingdings 3" w:hint="default"/>
      </w:rPr>
    </w:lvl>
    <w:lvl w:ilvl="5" w:tplc="0100DCD6">
      <w:start w:val="1"/>
      <w:numFmt w:val="bullet"/>
      <w:lvlText w:val=""/>
      <w:lvlJc w:val="left"/>
      <w:pPr>
        <w:tabs>
          <w:tab w:val="num" w:pos="4320"/>
        </w:tabs>
        <w:ind w:left="4320" w:hanging="360"/>
      </w:pPr>
      <w:rPr>
        <w:rFonts w:ascii="Wingdings 3" w:hAnsi="Wingdings 3" w:hint="default"/>
      </w:rPr>
    </w:lvl>
    <w:lvl w:ilvl="6" w:tplc="91BEA39A">
      <w:start w:val="1"/>
      <w:numFmt w:val="bullet"/>
      <w:lvlText w:val=""/>
      <w:lvlJc w:val="left"/>
      <w:pPr>
        <w:tabs>
          <w:tab w:val="num" w:pos="5040"/>
        </w:tabs>
        <w:ind w:left="5040" w:hanging="360"/>
      </w:pPr>
      <w:rPr>
        <w:rFonts w:ascii="Wingdings 3" w:hAnsi="Wingdings 3" w:hint="default"/>
      </w:rPr>
    </w:lvl>
    <w:lvl w:ilvl="7" w:tplc="BF628854">
      <w:start w:val="1"/>
      <w:numFmt w:val="bullet"/>
      <w:lvlText w:val=""/>
      <w:lvlJc w:val="left"/>
      <w:pPr>
        <w:tabs>
          <w:tab w:val="num" w:pos="5760"/>
        </w:tabs>
        <w:ind w:left="5760" w:hanging="360"/>
      </w:pPr>
      <w:rPr>
        <w:rFonts w:ascii="Wingdings 3" w:hAnsi="Wingdings 3" w:hint="default"/>
      </w:rPr>
    </w:lvl>
    <w:lvl w:ilvl="8" w:tplc="750CDC42">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9743E65"/>
    <w:multiLevelType w:val="hybridMultilevel"/>
    <w:tmpl w:val="221E5650"/>
    <w:lvl w:ilvl="0" w:tplc="D784879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17246B"/>
    <w:multiLevelType w:val="multilevel"/>
    <w:tmpl w:val="CF0A34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39289D"/>
    <w:multiLevelType w:val="hybridMultilevel"/>
    <w:tmpl w:val="1BA620F6"/>
    <w:lvl w:ilvl="0" w:tplc="FC7246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CE6405"/>
    <w:multiLevelType w:val="hybridMultilevel"/>
    <w:tmpl w:val="CEAC41CC"/>
    <w:lvl w:ilvl="0" w:tplc="A594BE14">
      <w:start w:val="1"/>
      <w:numFmt w:val="decimal"/>
      <w:lvlText w:val="%1."/>
      <w:lvlJc w:val="left"/>
      <w:pPr>
        <w:tabs>
          <w:tab w:val="num" w:pos="720"/>
        </w:tabs>
        <w:ind w:left="720" w:hanging="360"/>
      </w:pPr>
      <w:rPr>
        <w:rFonts w:ascii="Times New Roman" w:eastAsia="ＭＳ 明朝" w:hAnsi="Times New Roman" w:cs="Times New Roman"/>
      </w:rPr>
    </w:lvl>
    <w:lvl w:ilvl="1" w:tplc="F030EB8A">
      <w:start w:val="1"/>
      <w:numFmt w:val="bullet"/>
      <w:lvlText w:val=""/>
      <w:lvlJc w:val="left"/>
      <w:pPr>
        <w:tabs>
          <w:tab w:val="num" w:pos="1440"/>
        </w:tabs>
        <w:ind w:left="1440" w:hanging="360"/>
      </w:pPr>
      <w:rPr>
        <w:rFonts w:ascii="Wingdings 3" w:hAnsi="Wingdings 3" w:hint="default"/>
      </w:rPr>
    </w:lvl>
    <w:lvl w:ilvl="2" w:tplc="9FCA81F2">
      <w:start w:val="1"/>
      <w:numFmt w:val="bullet"/>
      <w:lvlText w:val=""/>
      <w:lvlJc w:val="left"/>
      <w:pPr>
        <w:tabs>
          <w:tab w:val="num" w:pos="2160"/>
        </w:tabs>
        <w:ind w:left="2160" w:hanging="360"/>
      </w:pPr>
      <w:rPr>
        <w:rFonts w:ascii="Wingdings 3" w:hAnsi="Wingdings 3" w:hint="default"/>
      </w:rPr>
    </w:lvl>
    <w:lvl w:ilvl="3" w:tplc="A21EEB58">
      <w:start w:val="1"/>
      <w:numFmt w:val="bullet"/>
      <w:lvlText w:val=""/>
      <w:lvlJc w:val="left"/>
      <w:pPr>
        <w:tabs>
          <w:tab w:val="num" w:pos="2880"/>
        </w:tabs>
        <w:ind w:left="2880" w:hanging="360"/>
      </w:pPr>
      <w:rPr>
        <w:rFonts w:ascii="Wingdings 3" w:hAnsi="Wingdings 3" w:hint="default"/>
      </w:rPr>
    </w:lvl>
    <w:lvl w:ilvl="4" w:tplc="31D073DC">
      <w:start w:val="1"/>
      <w:numFmt w:val="bullet"/>
      <w:lvlText w:val=""/>
      <w:lvlJc w:val="left"/>
      <w:pPr>
        <w:tabs>
          <w:tab w:val="num" w:pos="3600"/>
        </w:tabs>
        <w:ind w:left="3600" w:hanging="360"/>
      </w:pPr>
      <w:rPr>
        <w:rFonts w:ascii="Wingdings 3" w:hAnsi="Wingdings 3" w:hint="default"/>
      </w:rPr>
    </w:lvl>
    <w:lvl w:ilvl="5" w:tplc="1F72DC9A">
      <w:start w:val="1"/>
      <w:numFmt w:val="bullet"/>
      <w:lvlText w:val=""/>
      <w:lvlJc w:val="left"/>
      <w:pPr>
        <w:tabs>
          <w:tab w:val="num" w:pos="4320"/>
        </w:tabs>
        <w:ind w:left="4320" w:hanging="360"/>
      </w:pPr>
      <w:rPr>
        <w:rFonts w:ascii="Wingdings 3" w:hAnsi="Wingdings 3" w:hint="default"/>
      </w:rPr>
    </w:lvl>
    <w:lvl w:ilvl="6" w:tplc="C22CB284">
      <w:start w:val="1"/>
      <w:numFmt w:val="bullet"/>
      <w:lvlText w:val=""/>
      <w:lvlJc w:val="left"/>
      <w:pPr>
        <w:tabs>
          <w:tab w:val="num" w:pos="5040"/>
        </w:tabs>
        <w:ind w:left="5040" w:hanging="360"/>
      </w:pPr>
      <w:rPr>
        <w:rFonts w:ascii="Wingdings 3" w:hAnsi="Wingdings 3" w:hint="default"/>
      </w:rPr>
    </w:lvl>
    <w:lvl w:ilvl="7" w:tplc="25FEE13A">
      <w:start w:val="1"/>
      <w:numFmt w:val="bullet"/>
      <w:lvlText w:val=""/>
      <w:lvlJc w:val="left"/>
      <w:pPr>
        <w:tabs>
          <w:tab w:val="num" w:pos="5760"/>
        </w:tabs>
        <w:ind w:left="5760" w:hanging="360"/>
      </w:pPr>
      <w:rPr>
        <w:rFonts w:ascii="Wingdings 3" w:hAnsi="Wingdings 3" w:hint="default"/>
      </w:rPr>
    </w:lvl>
    <w:lvl w:ilvl="8" w:tplc="0436C534">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0621059"/>
    <w:multiLevelType w:val="multilevel"/>
    <w:tmpl w:val="3FE80F56"/>
    <w:lvl w:ilvl="0">
      <w:start w:val="1"/>
      <w:numFmt w:val="decimal"/>
      <w:lvlText w:val="%1"/>
      <w:lvlJc w:val="left"/>
      <w:pPr>
        <w:ind w:left="360" w:hanging="360"/>
      </w:pPr>
      <w:rPr>
        <w:rFonts w:hint="default"/>
      </w:r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0AF07C5"/>
    <w:multiLevelType w:val="hybridMultilevel"/>
    <w:tmpl w:val="D03C1F4C"/>
    <w:lvl w:ilvl="0" w:tplc="C988E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B605B3"/>
    <w:multiLevelType w:val="hybridMultilevel"/>
    <w:tmpl w:val="A27CEC5E"/>
    <w:lvl w:ilvl="0" w:tplc="7FD6C86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575D3F"/>
    <w:multiLevelType w:val="hybridMultilevel"/>
    <w:tmpl w:val="D34C8336"/>
    <w:lvl w:ilvl="0" w:tplc="B8E6C666">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8" w15:restartNumberingAfterBreak="0">
    <w:nsid w:val="54E51615"/>
    <w:multiLevelType w:val="multilevel"/>
    <w:tmpl w:val="CF6E5B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D72064"/>
    <w:multiLevelType w:val="hybridMultilevel"/>
    <w:tmpl w:val="B30C53B0"/>
    <w:lvl w:ilvl="0" w:tplc="246A5BA2">
      <w:start w:val="1"/>
      <w:numFmt w:val="decimal"/>
      <w:lvlText w:val="%1."/>
      <w:lvlJc w:val="left"/>
      <w:pPr>
        <w:ind w:left="720" w:hanging="360"/>
      </w:pPr>
      <w:rPr>
        <w:rFonts w:cs="Times New Roman" w:hint="default"/>
      </w:rPr>
    </w:lvl>
    <w:lvl w:ilvl="1" w:tplc="04090017">
      <w:start w:val="1"/>
      <w:numFmt w:val="aiueoFullWidth"/>
      <w:lvlText w:val="(%2)"/>
      <w:lvlJc w:val="left"/>
      <w:pPr>
        <w:ind w:left="1200" w:hanging="420"/>
      </w:pPr>
      <w:rPr>
        <w:rFonts w:cs="Times New Roman"/>
      </w:rPr>
    </w:lvl>
    <w:lvl w:ilvl="2" w:tplc="0409001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start w:val="1"/>
      <w:numFmt w:val="aiueoFullWidth"/>
      <w:lvlText w:val="(%5)"/>
      <w:lvlJc w:val="left"/>
      <w:pPr>
        <w:ind w:left="2460" w:hanging="420"/>
      </w:pPr>
      <w:rPr>
        <w:rFonts w:cs="Times New Roman"/>
      </w:rPr>
    </w:lvl>
    <w:lvl w:ilvl="5" w:tplc="04090011">
      <w:start w:val="1"/>
      <w:numFmt w:val="decimalEnclosedCircle"/>
      <w:lvlText w:val="%6"/>
      <w:lvlJc w:val="left"/>
      <w:pPr>
        <w:ind w:left="2880" w:hanging="420"/>
      </w:pPr>
      <w:rPr>
        <w:rFonts w:cs="Times New Roman"/>
      </w:rPr>
    </w:lvl>
    <w:lvl w:ilvl="6" w:tplc="0409000F">
      <w:start w:val="1"/>
      <w:numFmt w:val="decimal"/>
      <w:lvlText w:val="%7."/>
      <w:lvlJc w:val="left"/>
      <w:pPr>
        <w:ind w:left="3300" w:hanging="420"/>
      </w:pPr>
      <w:rPr>
        <w:rFonts w:cs="Times New Roman"/>
      </w:rPr>
    </w:lvl>
    <w:lvl w:ilvl="7" w:tplc="04090017">
      <w:start w:val="1"/>
      <w:numFmt w:val="aiueoFullWidth"/>
      <w:lvlText w:val="(%8)"/>
      <w:lvlJc w:val="left"/>
      <w:pPr>
        <w:ind w:left="3720" w:hanging="420"/>
      </w:pPr>
      <w:rPr>
        <w:rFonts w:cs="Times New Roman"/>
      </w:rPr>
    </w:lvl>
    <w:lvl w:ilvl="8" w:tplc="04090011">
      <w:start w:val="1"/>
      <w:numFmt w:val="decimalEnclosedCircle"/>
      <w:lvlText w:val="%9"/>
      <w:lvlJc w:val="left"/>
      <w:pPr>
        <w:ind w:left="4140" w:hanging="420"/>
      </w:pPr>
      <w:rPr>
        <w:rFonts w:cs="Times New Roman"/>
      </w:rPr>
    </w:lvl>
  </w:abstractNum>
  <w:abstractNum w:abstractNumId="30" w15:restartNumberingAfterBreak="0">
    <w:nsid w:val="5C1E3AC6"/>
    <w:multiLevelType w:val="hybridMultilevel"/>
    <w:tmpl w:val="23302EE4"/>
    <w:lvl w:ilvl="0" w:tplc="3FE22D5A">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7C0A6E"/>
    <w:multiLevelType w:val="hybridMultilevel"/>
    <w:tmpl w:val="7C009984"/>
    <w:lvl w:ilvl="0" w:tplc="0066CB36">
      <w:start w:val="1"/>
      <w:numFmt w:val="decimal"/>
      <w:lvlText w:val="%1."/>
      <w:lvlJc w:val="left"/>
      <w:pPr>
        <w:tabs>
          <w:tab w:val="num" w:pos="720"/>
        </w:tabs>
        <w:ind w:left="720" w:hanging="360"/>
      </w:pPr>
      <w:rPr>
        <w:rFonts w:cs="Times New Roman"/>
      </w:rPr>
    </w:lvl>
    <w:lvl w:ilvl="1" w:tplc="7F847E56">
      <w:start w:val="1"/>
      <w:numFmt w:val="decimal"/>
      <w:lvlText w:val="%2."/>
      <w:lvlJc w:val="left"/>
      <w:pPr>
        <w:tabs>
          <w:tab w:val="num" w:pos="1440"/>
        </w:tabs>
        <w:ind w:left="1440" w:hanging="360"/>
      </w:pPr>
      <w:rPr>
        <w:rFonts w:cs="Times New Roman"/>
      </w:rPr>
    </w:lvl>
    <w:lvl w:ilvl="2" w:tplc="392239D6">
      <w:start w:val="1"/>
      <w:numFmt w:val="decimal"/>
      <w:lvlText w:val="%3."/>
      <w:lvlJc w:val="left"/>
      <w:pPr>
        <w:tabs>
          <w:tab w:val="num" w:pos="2160"/>
        </w:tabs>
        <w:ind w:left="2160" w:hanging="360"/>
      </w:pPr>
      <w:rPr>
        <w:rFonts w:cs="Times New Roman"/>
      </w:rPr>
    </w:lvl>
    <w:lvl w:ilvl="3" w:tplc="2EBA1F16">
      <w:start w:val="1"/>
      <w:numFmt w:val="decimal"/>
      <w:lvlText w:val="%4."/>
      <w:lvlJc w:val="left"/>
      <w:pPr>
        <w:tabs>
          <w:tab w:val="num" w:pos="2880"/>
        </w:tabs>
        <w:ind w:left="2880" w:hanging="360"/>
      </w:pPr>
      <w:rPr>
        <w:rFonts w:cs="Times New Roman"/>
      </w:rPr>
    </w:lvl>
    <w:lvl w:ilvl="4" w:tplc="CF2AFC06">
      <w:start w:val="1"/>
      <w:numFmt w:val="decimal"/>
      <w:lvlText w:val="%5."/>
      <w:lvlJc w:val="left"/>
      <w:pPr>
        <w:tabs>
          <w:tab w:val="num" w:pos="3600"/>
        </w:tabs>
        <w:ind w:left="3600" w:hanging="360"/>
      </w:pPr>
      <w:rPr>
        <w:rFonts w:cs="Times New Roman"/>
      </w:rPr>
    </w:lvl>
    <w:lvl w:ilvl="5" w:tplc="33BAD022">
      <w:start w:val="1"/>
      <w:numFmt w:val="decimal"/>
      <w:lvlText w:val="%6."/>
      <w:lvlJc w:val="left"/>
      <w:pPr>
        <w:tabs>
          <w:tab w:val="num" w:pos="4320"/>
        </w:tabs>
        <w:ind w:left="4320" w:hanging="360"/>
      </w:pPr>
      <w:rPr>
        <w:rFonts w:cs="Times New Roman"/>
      </w:rPr>
    </w:lvl>
    <w:lvl w:ilvl="6" w:tplc="549200C2">
      <w:start w:val="1"/>
      <w:numFmt w:val="decimal"/>
      <w:lvlText w:val="%7."/>
      <w:lvlJc w:val="left"/>
      <w:pPr>
        <w:tabs>
          <w:tab w:val="num" w:pos="5040"/>
        </w:tabs>
        <w:ind w:left="5040" w:hanging="360"/>
      </w:pPr>
      <w:rPr>
        <w:rFonts w:cs="Times New Roman"/>
      </w:rPr>
    </w:lvl>
    <w:lvl w:ilvl="7" w:tplc="527491C6">
      <w:start w:val="1"/>
      <w:numFmt w:val="decimal"/>
      <w:lvlText w:val="%8."/>
      <w:lvlJc w:val="left"/>
      <w:pPr>
        <w:tabs>
          <w:tab w:val="num" w:pos="5760"/>
        </w:tabs>
        <w:ind w:left="5760" w:hanging="360"/>
      </w:pPr>
      <w:rPr>
        <w:rFonts w:cs="Times New Roman"/>
      </w:rPr>
    </w:lvl>
    <w:lvl w:ilvl="8" w:tplc="C95EBCBE">
      <w:start w:val="1"/>
      <w:numFmt w:val="decimal"/>
      <w:lvlText w:val="%9."/>
      <w:lvlJc w:val="left"/>
      <w:pPr>
        <w:tabs>
          <w:tab w:val="num" w:pos="6480"/>
        </w:tabs>
        <w:ind w:left="6480" w:hanging="360"/>
      </w:pPr>
      <w:rPr>
        <w:rFonts w:cs="Times New Roman"/>
      </w:rPr>
    </w:lvl>
  </w:abstractNum>
  <w:abstractNum w:abstractNumId="32" w15:restartNumberingAfterBreak="0">
    <w:nsid w:val="6702748D"/>
    <w:multiLevelType w:val="hybridMultilevel"/>
    <w:tmpl w:val="162A9EC8"/>
    <w:lvl w:ilvl="0" w:tplc="BD029D4C">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3" w15:restartNumberingAfterBreak="0">
    <w:nsid w:val="69FF2EFF"/>
    <w:multiLevelType w:val="hybridMultilevel"/>
    <w:tmpl w:val="1BFE5A4C"/>
    <w:lvl w:ilvl="0" w:tplc="8DBCCC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D7155C"/>
    <w:multiLevelType w:val="hybridMultilevel"/>
    <w:tmpl w:val="2F3A3F48"/>
    <w:lvl w:ilvl="0" w:tplc="87F650DA">
      <w:start w:val="4"/>
      <w:numFmt w:val="bullet"/>
      <w:lvlText w:val=""/>
      <w:lvlJc w:val="left"/>
      <w:pPr>
        <w:ind w:left="927" w:hanging="360"/>
      </w:pPr>
      <w:rPr>
        <w:rFonts w:ascii="Wingdings" w:eastAsiaTheme="minorEastAsia"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DF80448"/>
    <w:multiLevelType w:val="hybridMultilevel"/>
    <w:tmpl w:val="887808F4"/>
    <w:lvl w:ilvl="0" w:tplc="AFDE76B6">
      <w:start w:val="1"/>
      <w:numFmt w:val="decimal"/>
      <w:lvlText w:val="%1."/>
      <w:lvlJc w:val="left"/>
      <w:pPr>
        <w:ind w:left="360" w:hanging="360"/>
      </w:pPr>
      <w:rPr>
        <w:rFonts w:hint="default"/>
        <w:i/>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7F3D76"/>
    <w:multiLevelType w:val="hybridMultilevel"/>
    <w:tmpl w:val="2D32404E"/>
    <w:lvl w:ilvl="0" w:tplc="711CDF2E">
      <w:start w:val="1"/>
      <w:numFmt w:val="bullet"/>
      <w:lvlText w:val=""/>
      <w:lvlJc w:val="left"/>
      <w:pPr>
        <w:tabs>
          <w:tab w:val="num" w:pos="720"/>
        </w:tabs>
        <w:ind w:left="720" w:hanging="360"/>
      </w:pPr>
      <w:rPr>
        <w:rFonts w:ascii="Wingdings 3" w:hAnsi="Wingdings 3" w:hint="default"/>
      </w:rPr>
    </w:lvl>
    <w:lvl w:ilvl="1" w:tplc="9DB499CA">
      <w:start w:val="1"/>
      <w:numFmt w:val="bullet"/>
      <w:lvlText w:val=""/>
      <w:lvlJc w:val="left"/>
      <w:pPr>
        <w:tabs>
          <w:tab w:val="num" w:pos="1440"/>
        </w:tabs>
        <w:ind w:left="1440" w:hanging="360"/>
      </w:pPr>
      <w:rPr>
        <w:rFonts w:ascii="Wingdings 3" w:hAnsi="Wingdings 3" w:hint="default"/>
      </w:rPr>
    </w:lvl>
    <w:lvl w:ilvl="2" w:tplc="67407ABC">
      <w:start w:val="1"/>
      <w:numFmt w:val="bullet"/>
      <w:lvlText w:val=""/>
      <w:lvlJc w:val="left"/>
      <w:pPr>
        <w:tabs>
          <w:tab w:val="num" w:pos="2160"/>
        </w:tabs>
        <w:ind w:left="2160" w:hanging="360"/>
      </w:pPr>
      <w:rPr>
        <w:rFonts w:ascii="Wingdings 3" w:hAnsi="Wingdings 3" w:hint="default"/>
      </w:rPr>
    </w:lvl>
    <w:lvl w:ilvl="3" w:tplc="E1B20464">
      <w:start w:val="1"/>
      <w:numFmt w:val="bullet"/>
      <w:lvlText w:val=""/>
      <w:lvlJc w:val="left"/>
      <w:pPr>
        <w:tabs>
          <w:tab w:val="num" w:pos="2880"/>
        </w:tabs>
        <w:ind w:left="2880" w:hanging="360"/>
      </w:pPr>
      <w:rPr>
        <w:rFonts w:ascii="Wingdings 3" w:hAnsi="Wingdings 3" w:hint="default"/>
      </w:rPr>
    </w:lvl>
    <w:lvl w:ilvl="4" w:tplc="B2329A02">
      <w:start w:val="1"/>
      <w:numFmt w:val="bullet"/>
      <w:lvlText w:val=""/>
      <w:lvlJc w:val="left"/>
      <w:pPr>
        <w:tabs>
          <w:tab w:val="num" w:pos="3600"/>
        </w:tabs>
        <w:ind w:left="3600" w:hanging="360"/>
      </w:pPr>
      <w:rPr>
        <w:rFonts w:ascii="Wingdings 3" w:hAnsi="Wingdings 3" w:hint="default"/>
      </w:rPr>
    </w:lvl>
    <w:lvl w:ilvl="5" w:tplc="A838013A">
      <w:start w:val="1"/>
      <w:numFmt w:val="bullet"/>
      <w:lvlText w:val=""/>
      <w:lvlJc w:val="left"/>
      <w:pPr>
        <w:tabs>
          <w:tab w:val="num" w:pos="4320"/>
        </w:tabs>
        <w:ind w:left="4320" w:hanging="360"/>
      </w:pPr>
      <w:rPr>
        <w:rFonts w:ascii="Wingdings 3" w:hAnsi="Wingdings 3" w:hint="default"/>
      </w:rPr>
    </w:lvl>
    <w:lvl w:ilvl="6" w:tplc="44D2B4B4">
      <w:start w:val="1"/>
      <w:numFmt w:val="bullet"/>
      <w:lvlText w:val=""/>
      <w:lvlJc w:val="left"/>
      <w:pPr>
        <w:tabs>
          <w:tab w:val="num" w:pos="5040"/>
        </w:tabs>
        <w:ind w:left="5040" w:hanging="360"/>
      </w:pPr>
      <w:rPr>
        <w:rFonts w:ascii="Wingdings 3" w:hAnsi="Wingdings 3" w:hint="default"/>
      </w:rPr>
    </w:lvl>
    <w:lvl w:ilvl="7" w:tplc="FD3EC514">
      <w:start w:val="1"/>
      <w:numFmt w:val="bullet"/>
      <w:lvlText w:val=""/>
      <w:lvlJc w:val="left"/>
      <w:pPr>
        <w:tabs>
          <w:tab w:val="num" w:pos="5760"/>
        </w:tabs>
        <w:ind w:left="5760" w:hanging="360"/>
      </w:pPr>
      <w:rPr>
        <w:rFonts w:ascii="Wingdings 3" w:hAnsi="Wingdings 3" w:hint="default"/>
      </w:rPr>
    </w:lvl>
    <w:lvl w:ilvl="8" w:tplc="33525658">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C7D18E0"/>
    <w:multiLevelType w:val="hybridMultilevel"/>
    <w:tmpl w:val="0A20AF10"/>
    <w:lvl w:ilvl="0" w:tplc="C95672BC">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F04E5C"/>
    <w:multiLevelType w:val="hybridMultilevel"/>
    <w:tmpl w:val="0D362456"/>
    <w:lvl w:ilvl="0" w:tplc="E10ABE7C">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9" w15:restartNumberingAfterBreak="0">
    <w:nsid w:val="7D016EDD"/>
    <w:multiLevelType w:val="hybridMultilevel"/>
    <w:tmpl w:val="A7FE34C8"/>
    <w:lvl w:ilvl="0" w:tplc="215070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1E0815"/>
    <w:multiLevelType w:val="hybridMultilevel"/>
    <w:tmpl w:val="8FC61B3C"/>
    <w:lvl w:ilvl="0" w:tplc="53FC5032">
      <w:start w:val="1"/>
      <w:numFmt w:val="bullet"/>
      <w:lvlText w:val=""/>
      <w:lvlJc w:val="left"/>
      <w:pPr>
        <w:tabs>
          <w:tab w:val="num" w:pos="720"/>
        </w:tabs>
        <w:ind w:left="720" w:hanging="360"/>
      </w:pPr>
      <w:rPr>
        <w:rFonts w:ascii="Wingdings 3" w:hAnsi="Wingdings 3" w:hint="default"/>
      </w:rPr>
    </w:lvl>
    <w:lvl w:ilvl="1" w:tplc="1F649E1E">
      <w:start w:val="1"/>
      <w:numFmt w:val="bullet"/>
      <w:lvlText w:val=""/>
      <w:lvlJc w:val="left"/>
      <w:pPr>
        <w:tabs>
          <w:tab w:val="num" w:pos="1440"/>
        </w:tabs>
        <w:ind w:left="1440" w:hanging="360"/>
      </w:pPr>
      <w:rPr>
        <w:rFonts w:ascii="Wingdings 3" w:hAnsi="Wingdings 3" w:hint="default"/>
      </w:rPr>
    </w:lvl>
    <w:lvl w:ilvl="2" w:tplc="7626FBE4">
      <w:start w:val="1"/>
      <w:numFmt w:val="bullet"/>
      <w:lvlText w:val=""/>
      <w:lvlJc w:val="left"/>
      <w:pPr>
        <w:tabs>
          <w:tab w:val="num" w:pos="2160"/>
        </w:tabs>
        <w:ind w:left="2160" w:hanging="360"/>
      </w:pPr>
      <w:rPr>
        <w:rFonts w:ascii="Wingdings 3" w:hAnsi="Wingdings 3" w:hint="default"/>
      </w:rPr>
    </w:lvl>
    <w:lvl w:ilvl="3" w:tplc="0004E98A">
      <w:start w:val="1"/>
      <w:numFmt w:val="bullet"/>
      <w:lvlText w:val=""/>
      <w:lvlJc w:val="left"/>
      <w:pPr>
        <w:tabs>
          <w:tab w:val="num" w:pos="2880"/>
        </w:tabs>
        <w:ind w:left="2880" w:hanging="360"/>
      </w:pPr>
      <w:rPr>
        <w:rFonts w:ascii="Wingdings 3" w:hAnsi="Wingdings 3" w:hint="default"/>
      </w:rPr>
    </w:lvl>
    <w:lvl w:ilvl="4" w:tplc="E34697FE">
      <w:start w:val="1"/>
      <w:numFmt w:val="bullet"/>
      <w:lvlText w:val=""/>
      <w:lvlJc w:val="left"/>
      <w:pPr>
        <w:tabs>
          <w:tab w:val="num" w:pos="3600"/>
        </w:tabs>
        <w:ind w:left="3600" w:hanging="360"/>
      </w:pPr>
      <w:rPr>
        <w:rFonts w:ascii="Wingdings 3" w:hAnsi="Wingdings 3" w:hint="default"/>
      </w:rPr>
    </w:lvl>
    <w:lvl w:ilvl="5" w:tplc="8008143A">
      <w:start w:val="1"/>
      <w:numFmt w:val="bullet"/>
      <w:lvlText w:val=""/>
      <w:lvlJc w:val="left"/>
      <w:pPr>
        <w:tabs>
          <w:tab w:val="num" w:pos="4320"/>
        </w:tabs>
        <w:ind w:left="4320" w:hanging="360"/>
      </w:pPr>
      <w:rPr>
        <w:rFonts w:ascii="Wingdings 3" w:hAnsi="Wingdings 3" w:hint="default"/>
      </w:rPr>
    </w:lvl>
    <w:lvl w:ilvl="6" w:tplc="7674B68C">
      <w:start w:val="1"/>
      <w:numFmt w:val="bullet"/>
      <w:lvlText w:val=""/>
      <w:lvlJc w:val="left"/>
      <w:pPr>
        <w:tabs>
          <w:tab w:val="num" w:pos="5040"/>
        </w:tabs>
        <w:ind w:left="5040" w:hanging="360"/>
      </w:pPr>
      <w:rPr>
        <w:rFonts w:ascii="Wingdings 3" w:hAnsi="Wingdings 3" w:hint="default"/>
      </w:rPr>
    </w:lvl>
    <w:lvl w:ilvl="7" w:tplc="869C7062">
      <w:start w:val="1"/>
      <w:numFmt w:val="bullet"/>
      <w:lvlText w:val=""/>
      <w:lvlJc w:val="left"/>
      <w:pPr>
        <w:tabs>
          <w:tab w:val="num" w:pos="5760"/>
        </w:tabs>
        <w:ind w:left="5760" w:hanging="360"/>
      </w:pPr>
      <w:rPr>
        <w:rFonts w:ascii="Wingdings 3" w:hAnsi="Wingdings 3" w:hint="default"/>
      </w:rPr>
    </w:lvl>
    <w:lvl w:ilvl="8" w:tplc="FE94132E">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7"/>
  </w:num>
  <w:num w:numId="3">
    <w:abstractNumId w:val="23"/>
  </w:num>
  <w:num w:numId="4">
    <w:abstractNumId w:val="31"/>
  </w:num>
  <w:num w:numId="5">
    <w:abstractNumId w:val="19"/>
  </w:num>
  <w:num w:numId="6">
    <w:abstractNumId w:val="40"/>
  </w:num>
  <w:num w:numId="7">
    <w:abstractNumId w:val="10"/>
  </w:num>
  <w:num w:numId="8">
    <w:abstractNumId w:val="11"/>
  </w:num>
  <w:num w:numId="9">
    <w:abstractNumId w:val="36"/>
  </w:num>
  <w:num w:numId="10">
    <w:abstractNumId w:val="15"/>
  </w:num>
  <w:num w:numId="11">
    <w:abstractNumId w:val="27"/>
  </w:num>
  <w:num w:numId="12">
    <w:abstractNumId w:val="17"/>
  </w:num>
  <w:num w:numId="13">
    <w:abstractNumId w:val="18"/>
  </w:num>
  <w:num w:numId="14">
    <w:abstractNumId w:val="13"/>
  </w:num>
  <w:num w:numId="15">
    <w:abstractNumId w:val="38"/>
  </w:num>
  <w:num w:numId="16">
    <w:abstractNumId w:val="29"/>
  </w:num>
  <w:num w:numId="17">
    <w:abstractNumId w:val="32"/>
  </w:num>
  <w:num w:numId="18">
    <w:abstractNumId w:val="2"/>
  </w:num>
  <w:num w:numId="19">
    <w:abstractNumId w:val="6"/>
  </w:num>
  <w:num w:numId="20">
    <w:abstractNumId w:val="22"/>
  </w:num>
  <w:num w:numId="21">
    <w:abstractNumId w:val="20"/>
  </w:num>
  <w:num w:numId="22">
    <w:abstractNumId w:val="24"/>
  </w:num>
  <w:num w:numId="23">
    <w:abstractNumId w:val="12"/>
  </w:num>
  <w:num w:numId="24">
    <w:abstractNumId w:val="35"/>
  </w:num>
  <w:num w:numId="25">
    <w:abstractNumId w:val="37"/>
  </w:num>
  <w:num w:numId="26">
    <w:abstractNumId w:val="26"/>
  </w:num>
  <w:num w:numId="27">
    <w:abstractNumId w:val="1"/>
  </w:num>
  <w:num w:numId="28">
    <w:abstractNumId w:val="5"/>
  </w:num>
  <w:num w:numId="29">
    <w:abstractNumId w:val="33"/>
  </w:num>
  <w:num w:numId="30">
    <w:abstractNumId w:val="16"/>
  </w:num>
  <w:num w:numId="31">
    <w:abstractNumId w:val="30"/>
  </w:num>
  <w:num w:numId="32">
    <w:abstractNumId w:val="3"/>
  </w:num>
  <w:num w:numId="33">
    <w:abstractNumId w:val="28"/>
  </w:num>
  <w:num w:numId="34">
    <w:abstractNumId w:val="21"/>
  </w:num>
  <w:num w:numId="35">
    <w:abstractNumId w:val="9"/>
  </w:num>
  <w:num w:numId="36">
    <w:abstractNumId w:val="25"/>
  </w:num>
  <w:num w:numId="37">
    <w:abstractNumId w:val="39"/>
  </w:num>
  <w:num w:numId="38">
    <w:abstractNumId w:val="14"/>
  </w:num>
  <w:num w:numId="39">
    <w:abstractNumId w:val="8"/>
  </w:num>
  <w:num w:numId="40">
    <w:abstractNumId w:val="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6"/>
  <w:doNotHyphenateCaps/>
  <w:drawingGridHorizontalSpacing w:val="19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FB"/>
    <w:rsid w:val="00000048"/>
    <w:rsid w:val="00000104"/>
    <w:rsid w:val="000038CA"/>
    <w:rsid w:val="000053D7"/>
    <w:rsid w:val="000066E7"/>
    <w:rsid w:val="000074AB"/>
    <w:rsid w:val="00007836"/>
    <w:rsid w:val="00007EFE"/>
    <w:rsid w:val="00010A7E"/>
    <w:rsid w:val="00010FCC"/>
    <w:rsid w:val="000129DA"/>
    <w:rsid w:val="00013674"/>
    <w:rsid w:val="00013D62"/>
    <w:rsid w:val="0001432D"/>
    <w:rsid w:val="000149A2"/>
    <w:rsid w:val="00015D1E"/>
    <w:rsid w:val="00016E50"/>
    <w:rsid w:val="00017800"/>
    <w:rsid w:val="00017980"/>
    <w:rsid w:val="00017A77"/>
    <w:rsid w:val="00020695"/>
    <w:rsid w:val="00020713"/>
    <w:rsid w:val="00021C8C"/>
    <w:rsid w:val="00022773"/>
    <w:rsid w:val="00022C47"/>
    <w:rsid w:val="00022F33"/>
    <w:rsid w:val="00023241"/>
    <w:rsid w:val="000234B2"/>
    <w:rsid w:val="000246FC"/>
    <w:rsid w:val="00024895"/>
    <w:rsid w:val="00024FD2"/>
    <w:rsid w:val="00026DB0"/>
    <w:rsid w:val="00030719"/>
    <w:rsid w:val="00031046"/>
    <w:rsid w:val="00031931"/>
    <w:rsid w:val="0003211B"/>
    <w:rsid w:val="000329DD"/>
    <w:rsid w:val="00032F15"/>
    <w:rsid w:val="00033F70"/>
    <w:rsid w:val="00034D81"/>
    <w:rsid w:val="000362FF"/>
    <w:rsid w:val="0003687E"/>
    <w:rsid w:val="00036E34"/>
    <w:rsid w:val="00037827"/>
    <w:rsid w:val="00037E6F"/>
    <w:rsid w:val="00037FA1"/>
    <w:rsid w:val="00041472"/>
    <w:rsid w:val="000419CC"/>
    <w:rsid w:val="000420BC"/>
    <w:rsid w:val="000425F3"/>
    <w:rsid w:val="0004317D"/>
    <w:rsid w:val="0004694D"/>
    <w:rsid w:val="00047AE2"/>
    <w:rsid w:val="00047CED"/>
    <w:rsid w:val="000504F6"/>
    <w:rsid w:val="0005050E"/>
    <w:rsid w:val="00050F91"/>
    <w:rsid w:val="00051188"/>
    <w:rsid w:val="0005209A"/>
    <w:rsid w:val="000520F3"/>
    <w:rsid w:val="00053E32"/>
    <w:rsid w:val="000547F9"/>
    <w:rsid w:val="00055BFD"/>
    <w:rsid w:val="00055C54"/>
    <w:rsid w:val="000566E7"/>
    <w:rsid w:val="000567EF"/>
    <w:rsid w:val="000571FE"/>
    <w:rsid w:val="000609F5"/>
    <w:rsid w:val="00062545"/>
    <w:rsid w:val="00062608"/>
    <w:rsid w:val="00062D74"/>
    <w:rsid w:val="000644BD"/>
    <w:rsid w:val="00064641"/>
    <w:rsid w:val="00064EE2"/>
    <w:rsid w:val="00067286"/>
    <w:rsid w:val="00070BBB"/>
    <w:rsid w:val="000719CE"/>
    <w:rsid w:val="00072DED"/>
    <w:rsid w:val="00074008"/>
    <w:rsid w:val="0007415A"/>
    <w:rsid w:val="0007426B"/>
    <w:rsid w:val="00074BE6"/>
    <w:rsid w:val="00075134"/>
    <w:rsid w:val="000757BC"/>
    <w:rsid w:val="00075DF9"/>
    <w:rsid w:val="0007670D"/>
    <w:rsid w:val="00077D12"/>
    <w:rsid w:val="00081FFB"/>
    <w:rsid w:val="000823A9"/>
    <w:rsid w:val="00082543"/>
    <w:rsid w:val="00084172"/>
    <w:rsid w:val="00084C76"/>
    <w:rsid w:val="00086A96"/>
    <w:rsid w:val="00090413"/>
    <w:rsid w:val="00090EFB"/>
    <w:rsid w:val="00091DDB"/>
    <w:rsid w:val="0009295E"/>
    <w:rsid w:val="00094068"/>
    <w:rsid w:val="0009477C"/>
    <w:rsid w:val="00097706"/>
    <w:rsid w:val="000A0415"/>
    <w:rsid w:val="000A1067"/>
    <w:rsid w:val="000A2534"/>
    <w:rsid w:val="000A5F68"/>
    <w:rsid w:val="000A5F7E"/>
    <w:rsid w:val="000A7EF3"/>
    <w:rsid w:val="000B0AC3"/>
    <w:rsid w:val="000B402F"/>
    <w:rsid w:val="000B4055"/>
    <w:rsid w:val="000B6273"/>
    <w:rsid w:val="000B63AF"/>
    <w:rsid w:val="000C0D01"/>
    <w:rsid w:val="000C0D20"/>
    <w:rsid w:val="000C104C"/>
    <w:rsid w:val="000C1571"/>
    <w:rsid w:val="000C3192"/>
    <w:rsid w:val="000C3C1B"/>
    <w:rsid w:val="000C43DF"/>
    <w:rsid w:val="000C5B20"/>
    <w:rsid w:val="000C61FF"/>
    <w:rsid w:val="000D0521"/>
    <w:rsid w:val="000D262C"/>
    <w:rsid w:val="000D2800"/>
    <w:rsid w:val="000D3B5F"/>
    <w:rsid w:val="000D3E59"/>
    <w:rsid w:val="000D3FB6"/>
    <w:rsid w:val="000D4C21"/>
    <w:rsid w:val="000D53A2"/>
    <w:rsid w:val="000D66A8"/>
    <w:rsid w:val="000D6BC8"/>
    <w:rsid w:val="000D7048"/>
    <w:rsid w:val="000D79FF"/>
    <w:rsid w:val="000E010E"/>
    <w:rsid w:val="000E015E"/>
    <w:rsid w:val="000E027E"/>
    <w:rsid w:val="000E02A5"/>
    <w:rsid w:val="000E0733"/>
    <w:rsid w:val="000E15D7"/>
    <w:rsid w:val="000E2F27"/>
    <w:rsid w:val="000E3054"/>
    <w:rsid w:val="000E3244"/>
    <w:rsid w:val="000E5EFE"/>
    <w:rsid w:val="000E7C14"/>
    <w:rsid w:val="000F0959"/>
    <w:rsid w:val="000F0D73"/>
    <w:rsid w:val="000F193A"/>
    <w:rsid w:val="000F512B"/>
    <w:rsid w:val="000F54B0"/>
    <w:rsid w:val="000F5CD2"/>
    <w:rsid w:val="000F5FA0"/>
    <w:rsid w:val="000F638E"/>
    <w:rsid w:val="000F65E4"/>
    <w:rsid w:val="000F6FD1"/>
    <w:rsid w:val="000F7A9F"/>
    <w:rsid w:val="00101514"/>
    <w:rsid w:val="00101B00"/>
    <w:rsid w:val="00101FAA"/>
    <w:rsid w:val="00101FD6"/>
    <w:rsid w:val="001022CE"/>
    <w:rsid w:val="001024AF"/>
    <w:rsid w:val="00102579"/>
    <w:rsid w:val="00102825"/>
    <w:rsid w:val="00104826"/>
    <w:rsid w:val="001049A9"/>
    <w:rsid w:val="00104A0A"/>
    <w:rsid w:val="0010628A"/>
    <w:rsid w:val="00106BDC"/>
    <w:rsid w:val="00110E7F"/>
    <w:rsid w:val="001113ED"/>
    <w:rsid w:val="001116DC"/>
    <w:rsid w:val="00112C00"/>
    <w:rsid w:val="00114303"/>
    <w:rsid w:val="00115560"/>
    <w:rsid w:val="00115949"/>
    <w:rsid w:val="00115AF3"/>
    <w:rsid w:val="00116174"/>
    <w:rsid w:val="00116404"/>
    <w:rsid w:val="00116A10"/>
    <w:rsid w:val="00120439"/>
    <w:rsid w:val="0012092D"/>
    <w:rsid w:val="001209F9"/>
    <w:rsid w:val="00121523"/>
    <w:rsid w:val="0012188C"/>
    <w:rsid w:val="00121B3D"/>
    <w:rsid w:val="001235A3"/>
    <w:rsid w:val="001241CA"/>
    <w:rsid w:val="00124623"/>
    <w:rsid w:val="00125368"/>
    <w:rsid w:val="00125471"/>
    <w:rsid w:val="00126AB0"/>
    <w:rsid w:val="00126B7A"/>
    <w:rsid w:val="001276F3"/>
    <w:rsid w:val="00127765"/>
    <w:rsid w:val="00130137"/>
    <w:rsid w:val="00131890"/>
    <w:rsid w:val="00134146"/>
    <w:rsid w:val="00134263"/>
    <w:rsid w:val="00134D07"/>
    <w:rsid w:val="00135CBE"/>
    <w:rsid w:val="00136E47"/>
    <w:rsid w:val="0014111B"/>
    <w:rsid w:val="00141A91"/>
    <w:rsid w:val="00142016"/>
    <w:rsid w:val="00142020"/>
    <w:rsid w:val="00142767"/>
    <w:rsid w:val="00144E5E"/>
    <w:rsid w:val="00144F80"/>
    <w:rsid w:val="00145238"/>
    <w:rsid w:val="001457B7"/>
    <w:rsid w:val="00145EB9"/>
    <w:rsid w:val="0015134B"/>
    <w:rsid w:val="0015184B"/>
    <w:rsid w:val="0015217F"/>
    <w:rsid w:val="00152DAA"/>
    <w:rsid w:val="001537E8"/>
    <w:rsid w:val="001556DB"/>
    <w:rsid w:val="00155EA9"/>
    <w:rsid w:val="00156361"/>
    <w:rsid w:val="001564D2"/>
    <w:rsid w:val="00160029"/>
    <w:rsid w:val="0016071E"/>
    <w:rsid w:val="0016079F"/>
    <w:rsid w:val="00160CE7"/>
    <w:rsid w:val="001625F5"/>
    <w:rsid w:val="00162D51"/>
    <w:rsid w:val="00162E87"/>
    <w:rsid w:val="001637E7"/>
    <w:rsid w:val="00163D0E"/>
    <w:rsid w:val="00163FC0"/>
    <w:rsid w:val="00166814"/>
    <w:rsid w:val="001671A8"/>
    <w:rsid w:val="00167361"/>
    <w:rsid w:val="00170C2B"/>
    <w:rsid w:val="00170FD7"/>
    <w:rsid w:val="00172BD7"/>
    <w:rsid w:val="00172D77"/>
    <w:rsid w:val="0017396D"/>
    <w:rsid w:val="00174B3E"/>
    <w:rsid w:val="00175FBD"/>
    <w:rsid w:val="00176717"/>
    <w:rsid w:val="00176D75"/>
    <w:rsid w:val="001803BF"/>
    <w:rsid w:val="00181075"/>
    <w:rsid w:val="001813AD"/>
    <w:rsid w:val="0018148E"/>
    <w:rsid w:val="00181FC5"/>
    <w:rsid w:val="00183BC6"/>
    <w:rsid w:val="0018564C"/>
    <w:rsid w:val="00187260"/>
    <w:rsid w:val="00187822"/>
    <w:rsid w:val="00190F53"/>
    <w:rsid w:val="00191005"/>
    <w:rsid w:val="001912EF"/>
    <w:rsid w:val="00194042"/>
    <w:rsid w:val="0019427F"/>
    <w:rsid w:val="0019586B"/>
    <w:rsid w:val="00195896"/>
    <w:rsid w:val="00197423"/>
    <w:rsid w:val="001A022C"/>
    <w:rsid w:val="001A02EA"/>
    <w:rsid w:val="001A1E09"/>
    <w:rsid w:val="001A25EE"/>
    <w:rsid w:val="001A55C4"/>
    <w:rsid w:val="001A6856"/>
    <w:rsid w:val="001A6982"/>
    <w:rsid w:val="001A69C2"/>
    <w:rsid w:val="001B15CE"/>
    <w:rsid w:val="001B2A5B"/>
    <w:rsid w:val="001B3337"/>
    <w:rsid w:val="001B40EB"/>
    <w:rsid w:val="001B439B"/>
    <w:rsid w:val="001B4648"/>
    <w:rsid w:val="001B4817"/>
    <w:rsid w:val="001B511A"/>
    <w:rsid w:val="001B512A"/>
    <w:rsid w:val="001B66D3"/>
    <w:rsid w:val="001B6B74"/>
    <w:rsid w:val="001B729A"/>
    <w:rsid w:val="001C42F9"/>
    <w:rsid w:val="001C4494"/>
    <w:rsid w:val="001C6946"/>
    <w:rsid w:val="001C7A37"/>
    <w:rsid w:val="001C7BF1"/>
    <w:rsid w:val="001C7C0C"/>
    <w:rsid w:val="001C7CFE"/>
    <w:rsid w:val="001C7FCB"/>
    <w:rsid w:val="001D05A3"/>
    <w:rsid w:val="001D14E2"/>
    <w:rsid w:val="001D2FD5"/>
    <w:rsid w:val="001D364E"/>
    <w:rsid w:val="001D3E8C"/>
    <w:rsid w:val="001D4CDA"/>
    <w:rsid w:val="001D6751"/>
    <w:rsid w:val="001D718B"/>
    <w:rsid w:val="001E006D"/>
    <w:rsid w:val="001E029D"/>
    <w:rsid w:val="001E06E2"/>
    <w:rsid w:val="001E1BA0"/>
    <w:rsid w:val="001E2603"/>
    <w:rsid w:val="001E34F3"/>
    <w:rsid w:val="001E3953"/>
    <w:rsid w:val="001E4620"/>
    <w:rsid w:val="001E55EC"/>
    <w:rsid w:val="001E667B"/>
    <w:rsid w:val="001E7DAC"/>
    <w:rsid w:val="001F065D"/>
    <w:rsid w:val="001F0E89"/>
    <w:rsid w:val="001F1F25"/>
    <w:rsid w:val="001F2666"/>
    <w:rsid w:val="001F67D2"/>
    <w:rsid w:val="001F6C9E"/>
    <w:rsid w:val="001F7502"/>
    <w:rsid w:val="001F7BD6"/>
    <w:rsid w:val="002006B5"/>
    <w:rsid w:val="00200CD0"/>
    <w:rsid w:val="00200CE4"/>
    <w:rsid w:val="002027FC"/>
    <w:rsid w:val="00202840"/>
    <w:rsid w:val="00203066"/>
    <w:rsid w:val="002030C7"/>
    <w:rsid w:val="00204190"/>
    <w:rsid w:val="002046D2"/>
    <w:rsid w:val="00207542"/>
    <w:rsid w:val="0021348F"/>
    <w:rsid w:val="00213D49"/>
    <w:rsid w:val="00214EC4"/>
    <w:rsid w:val="00221770"/>
    <w:rsid w:val="0022324A"/>
    <w:rsid w:val="00224C6E"/>
    <w:rsid w:val="00227759"/>
    <w:rsid w:val="00227E7E"/>
    <w:rsid w:val="0023230C"/>
    <w:rsid w:val="00232F14"/>
    <w:rsid w:val="00233D98"/>
    <w:rsid w:val="00234B95"/>
    <w:rsid w:val="00235639"/>
    <w:rsid w:val="00235BA7"/>
    <w:rsid w:val="002407B0"/>
    <w:rsid w:val="00243F21"/>
    <w:rsid w:val="00244298"/>
    <w:rsid w:val="00244C36"/>
    <w:rsid w:val="002454F3"/>
    <w:rsid w:val="00245871"/>
    <w:rsid w:val="00246A36"/>
    <w:rsid w:val="0024768E"/>
    <w:rsid w:val="0025205F"/>
    <w:rsid w:val="00252B92"/>
    <w:rsid w:val="002536CB"/>
    <w:rsid w:val="00253742"/>
    <w:rsid w:val="00253EAB"/>
    <w:rsid w:val="00254056"/>
    <w:rsid w:val="002549F7"/>
    <w:rsid w:val="00254D09"/>
    <w:rsid w:val="002555F4"/>
    <w:rsid w:val="00257C2D"/>
    <w:rsid w:val="00260F69"/>
    <w:rsid w:val="00261C0F"/>
    <w:rsid w:val="0026257F"/>
    <w:rsid w:val="00263019"/>
    <w:rsid w:val="0026516C"/>
    <w:rsid w:val="00265F4C"/>
    <w:rsid w:val="002674BC"/>
    <w:rsid w:val="00271834"/>
    <w:rsid w:val="00272070"/>
    <w:rsid w:val="002722FC"/>
    <w:rsid w:val="0027468D"/>
    <w:rsid w:val="00274EA5"/>
    <w:rsid w:val="002751C6"/>
    <w:rsid w:val="00275BD1"/>
    <w:rsid w:val="00275E0F"/>
    <w:rsid w:val="00276D7D"/>
    <w:rsid w:val="002810C5"/>
    <w:rsid w:val="00281342"/>
    <w:rsid w:val="00282D67"/>
    <w:rsid w:val="00283830"/>
    <w:rsid w:val="00283ED0"/>
    <w:rsid w:val="0028492C"/>
    <w:rsid w:val="0028519A"/>
    <w:rsid w:val="0028555E"/>
    <w:rsid w:val="002860FF"/>
    <w:rsid w:val="002864B0"/>
    <w:rsid w:val="00286649"/>
    <w:rsid w:val="00286ECC"/>
    <w:rsid w:val="00287743"/>
    <w:rsid w:val="00287BE6"/>
    <w:rsid w:val="0029062B"/>
    <w:rsid w:val="00291788"/>
    <w:rsid w:val="00291A70"/>
    <w:rsid w:val="00292138"/>
    <w:rsid w:val="00292834"/>
    <w:rsid w:val="002942A6"/>
    <w:rsid w:val="002946F3"/>
    <w:rsid w:val="0029502A"/>
    <w:rsid w:val="0029504A"/>
    <w:rsid w:val="002950B3"/>
    <w:rsid w:val="0029683E"/>
    <w:rsid w:val="00297018"/>
    <w:rsid w:val="00297210"/>
    <w:rsid w:val="00297256"/>
    <w:rsid w:val="00297346"/>
    <w:rsid w:val="00297364"/>
    <w:rsid w:val="00297AC6"/>
    <w:rsid w:val="00297BD4"/>
    <w:rsid w:val="00297DEC"/>
    <w:rsid w:val="002A01D4"/>
    <w:rsid w:val="002A357E"/>
    <w:rsid w:val="002A3963"/>
    <w:rsid w:val="002A48A1"/>
    <w:rsid w:val="002A4F57"/>
    <w:rsid w:val="002A5789"/>
    <w:rsid w:val="002A684D"/>
    <w:rsid w:val="002B12A3"/>
    <w:rsid w:val="002B2B87"/>
    <w:rsid w:val="002B2E0D"/>
    <w:rsid w:val="002B436D"/>
    <w:rsid w:val="002B6039"/>
    <w:rsid w:val="002B6399"/>
    <w:rsid w:val="002B6441"/>
    <w:rsid w:val="002C1F25"/>
    <w:rsid w:val="002C2BDC"/>
    <w:rsid w:val="002C3B24"/>
    <w:rsid w:val="002C41CA"/>
    <w:rsid w:val="002C4CCD"/>
    <w:rsid w:val="002C56B9"/>
    <w:rsid w:val="002C5E4A"/>
    <w:rsid w:val="002C667C"/>
    <w:rsid w:val="002C6A9C"/>
    <w:rsid w:val="002C77D6"/>
    <w:rsid w:val="002D04F5"/>
    <w:rsid w:val="002D4230"/>
    <w:rsid w:val="002D437C"/>
    <w:rsid w:val="002D4BCD"/>
    <w:rsid w:val="002D547A"/>
    <w:rsid w:val="002D5ACD"/>
    <w:rsid w:val="002D6E25"/>
    <w:rsid w:val="002E074D"/>
    <w:rsid w:val="002E1226"/>
    <w:rsid w:val="002E1757"/>
    <w:rsid w:val="002E2F89"/>
    <w:rsid w:val="002E35A0"/>
    <w:rsid w:val="002E4331"/>
    <w:rsid w:val="002E4833"/>
    <w:rsid w:val="002E5154"/>
    <w:rsid w:val="002E51D2"/>
    <w:rsid w:val="002E5290"/>
    <w:rsid w:val="002E7DD3"/>
    <w:rsid w:val="002F021F"/>
    <w:rsid w:val="002F02CC"/>
    <w:rsid w:val="002F27D1"/>
    <w:rsid w:val="002F5AFB"/>
    <w:rsid w:val="00301AA8"/>
    <w:rsid w:val="00301EF3"/>
    <w:rsid w:val="0030302F"/>
    <w:rsid w:val="003033A0"/>
    <w:rsid w:val="00304C6E"/>
    <w:rsid w:val="00305014"/>
    <w:rsid w:val="0030622A"/>
    <w:rsid w:val="00306376"/>
    <w:rsid w:val="0030790D"/>
    <w:rsid w:val="00310129"/>
    <w:rsid w:val="00310764"/>
    <w:rsid w:val="00310820"/>
    <w:rsid w:val="00310C71"/>
    <w:rsid w:val="00310E61"/>
    <w:rsid w:val="003111E9"/>
    <w:rsid w:val="00311C2B"/>
    <w:rsid w:val="00312941"/>
    <w:rsid w:val="00312CB8"/>
    <w:rsid w:val="00316E5F"/>
    <w:rsid w:val="00323996"/>
    <w:rsid w:val="003248E3"/>
    <w:rsid w:val="00324A85"/>
    <w:rsid w:val="00325627"/>
    <w:rsid w:val="0032786B"/>
    <w:rsid w:val="0033005F"/>
    <w:rsid w:val="003301C6"/>
    <w:rsid w:val="00331187"/>
    <w:rsid w:val="003337A7"/>
    <w:rsid w:val="003340F6"/>
    <w:rsid w:val="00334724"/>
    <w:rsid w:val="00334DC4"/>
    <w:rsid w:val="00336079"/>
    <w:rsid w:val="00336944"/>
    <w:rsid w:val="00336EFE"/>
    <w:rsid w:val="003379D1"/>
    <w:rsid w:val="00340274"/>
    <w:rsid w:val="00340C19"/>
    <w:rsid w:val="00342AB3"/>
    <w:rsid w:val="00342DAA"/>
    <w:rsid w:val="003460E0"/>
    <w:rsid w:val="00346BC0"/>
    <w:rsid w:val="0034761C"/>
    <w:rsid w:val="00347A67"/>
    <w:rsid w:val="00347A6B"/>
    <w:rsid w:val="0035094B"/>
    <w:rsid w:val="00350D28"/>
    <w:rsid w:val="0035140E"/>
    <w:rsid w:val="003527BE"/>
    <w:rsid w:val="0035330F"/>
    <w:rsid w:val="0035450D"/>
    <w:rsid w:val="003553BD"/>
    <w:rsid w:val="00356036"/>
    <w:rsid w:val="00356885"/>
    <w:rsid w:val="00356A64"/>
    <w:rsid w:val="00357146"/>
    <w:rsid w:val="00357B08"/>
    <w:rsid w:val="00360009"/>
    <w:rsid w:val="00360A7B"/>
    <w:rsid w:val="003616E9"/>
    <w:rsid w:val="003617EA"/>
    <w:rsid w:val="0036206A"/>
    <w:rsid w:val="003627D5"/>
    <w:rsid w:val="00364168"/>
    <w:rsid w:val="003643E1"/>
    <w:rsid w:val="003650AA"/>
    <w:rsid w:val="00367127"/>
    <w:rsid w:val="00367428"/>
    <w:rsid w:val="00367AF9"/>
    <w:rsid w:val="003702F8"/>
    <w:rsid w:val="00370D98"/>
    <w:rsid w:val="003710FC"/>
    <w:rsid w:val="003714A3"/>
    <w:rsid w:val="003714CE"/>
    <w:rsid w:val="0037180A"/>
    <w:rsid w:val="00371DAF"/>
    <w:rsid w:val="0037428B"/>
    <w:rsid w:val="00374FBA"/>
    <w:rsid w:val="003759A6"/>
    <w:rsid w:val="00375E2E"/>
    <w:rsid w:val="00376833"/>
    <w:rsid w:val="003773A9"/>
    <w:rsid w:val="003775D6"/>
    <w:rsid w:val="003810BC"/>
    <w:rsid w:val="0038357A"/>
    <w:rsid w:val="003838CC"/>
    <w:rsid w:val="00384707"/>
    <w:rsid w:val="0038478F"/>
    <w:rsid w:val="003859F4"/>
    <w:rsid w:val="0038674E"/>
    <w:rsid w:val="003872E6"/>
    <w:rsid w:val="00390309"/>
    <w:rsid w:val="0039034A"/>
    <w:rsid w:val="00390DB3"/>
    <w:rsid w:val="003910FC"/>
    <w:rsid w:val="0039189A"/>
    <w:rsid w:val="00391D0C"/>
    <w:rsid w:val="00392389"/>
    <w:rsid w:val="003926C6"/>
    <w:rsid w:val="00393B47"/>
    <w:rsid w:val="00393D8C"/>
    <w:rsid w:val="003943B9"/>
    <w:rsid w:val="0039476D"/>
    <w:rsid w:val="003947AF"/>
    <w:rsid w:val="003961BC"/>
    <w:rsid w:val="00397673"/>
    <w:rsid w:val="003A0EC9"/>
    <w:rsid w:val="003A1FD7"/>
    <w:rsid w:val="003A4B7E"/>
    <w:rsid w:val="003A4FFA"/>
    <w:rsid w:val="003A6328"/>
    <w:rsid w:val="003A7985"/>
    <w:rsid w:val="003B0DC1"/>
    <w:rsid w:val="003B126A"/>
    <w:rsid w:val="003B1BAC"/>
    <w:rsid w:val="003B4C99"/>
    <w:rsid w:val="003C0720"/>
    <w:rsid w:val="003C187C"/>
    <w:rsid w:val="003C268B"/>
    <w:rsid w:val="003C27D8"/>
    <w:rsid w:val="003C4DE2"/>
    <w:rsid w:val="003C694F"/>
    <w:rsid w:val="003C6C67"/>
    <w:rsid w:val="003D0A47"/>
    <w:rsid w:val="003D132C"/>
    <w:rsid w:val="003D2522"/>
    <w:rsid w:val="003D3961"/>
    <w:rsid w:val="003D6EBE"/>
    <w:rsid w:val="003E0BEF"/>
    <w:rsid w:val="003E3553"/>
    <w:rsid w:val="003E3840"/>
    <w:rsid w:val="003E3932"/>
    <w:rsid w:val="003E3F4B"/>
    <w:rsid w:val="003E44EE"/>
    <w:rsid w:val="003E4C0D"/>
    <w:rsid w:val="003E50C0"/>
    <w:rsid w:val="003E73E9"/>
    <w:rsid w:val="003E77F1"/>
    <w:rsid w:val="003F1073"/>
    <w:rsid w:val="003F29EC"/>
    <w:rsid w:val="003F3032"/>
    <w:rsid w:val="003F5240"/>
    <w:rsid w:val="003F6749"/>
    <w:rsid w:val="003F694A"/>
    <w:rsid w:val="003F719E"/>
    <w:rsid w:val="00401EB7"/>
    <w:rsid w:val="0040246C"/>
    <w:rsid w:val="00402C21"/>
    <w:rsid w:val="00403AD2"/>
    <w:rsid w:val="004042B5"/>
    <w:rsid w:val="00404521"/>
    <w:rsid w:val="004056CD"/>
    <w:rsid w:val="0040614E"/>
    <w:rsid w:val="00407D26"/>
    <w:rsid w:val="00410368"/>
    <w:rsid w:val="00410C85"/>
    <w:rsid w:val="00410EA1"/>
    <w:rsid w:val="00411979"/>
    <w:rsid w:val="00411999"/>
    <w:rsid w:val="00412321"/>
    <w:rsid w:val="0041329B"/>
    <w:rsid w:val="00414572"/>
    <w:rsid w:val="0041518D"/>
    <w:rsid w:val="00415A3C"/>
    <w:rsid w:val="00415DE9"/>
    <w:rsid w:val="004202F2"/>
    <w:rsid w:val="00420A90"/>
    <w:rsid w:val="00423E0E"/>
    <w:rsid w:val="0042429A"/>
    <w:rsid w:val="00424D8B"/>
    <w:rsid w:val="00426684"/>
    <w:rsid w:val="00427B2E"/>
    <w:rsid w:val="004300FA"/>
    <w:rsid w:val="004317F1"/>
    <w:rsid w:val="004320E7"/>
    <w:rsid w:val="00433A85"/>
    <w:rsid w:val="00433D8E"/>
    <w:rsid w:val="004365B2"/>
    <w:rsid w:val="0043664E"/>
    <w:rsid w:val="00436DEF"/>
    <w:rsid w:val="00437416"/>
    <w:rsid w:val="00441A19"/>
    <w:rsid w:val="0044270B"/>
    <w:rsid w:val="0044351B"/>
    <w:rsid w:val="00443A41"/>
    <w:rsid w:val="0044513C"/>
    <w:rsid w:val="00445DB9"/>
    <w:rsid w:val="004462D8"/>
    <w:rsid w:val="00450300"/>
    <w:rsid w:val="004517AC"/>
    <w:rsid w:val="00451B08"/>
    <w:rsid w:val="0045261D"/>
    <w:rsid w:val="00452E46"/>
    <w:rsid w:val="004533C9"/>
    <w:rsid w:val="004555D9"/>
    <w:rsid w:val="00455B72"/>
    <w:rsid w:val="00455F82"/>
    <w:rsid w:val="00455FF6"/>
    <w:rsid w:val="0045677A"/>
    <w:rsid w:val="00456F70"/>
    <w:rsid w:val="00460F16"/>
    <w:rsid w:val="00461958"/>
    <w:rsid w:val="00467927"/>
    <w:rsid w:val="00467A45"/>
    <w:rsid w:val="00467B1E"/>
    <w:rsid w:val="00470F19"/>
    <w:rsid w:val="00471AFB"/>
    <w:rsid w:val="004740EE"/>
    <w:rsid w:val="00474F17"/>
    <w:rsid w:val="00475035"/>
    <w:rsid w:val="004772BE"/>
    <w:rsid w:val="004802D6"/>
    <w:rsid w:val="00480811"/>
    <w:rsid w:val="00480DBE"/>
    <w:rsid w:val="004822D5"/>
    <w:rsid w:val="004829F9"/>
    <w:rsid w:val="004836DC"/>
    <w:rsid w:val="004837BF"/>
    <w:rsid w:val="0048793E"/>
    <w:rsid w:val="0049076A"/>
    <w:rsid w:val="00490BDF"/>
    <w:rsid w:val="004925FB"/>
    <w:rsid w:val="00492EE9"/>
    <w:rsid w:val="00494529"/>
    <w:rsid w:val="0049460C"/>
    <w:rsid w:val="00496483"/>
    <w:rsid w:val="00496560"/>
    <w:rsid w:val="00497F0A"/>
    <w:rsid w:val="004A0F33"/>
    <w:rsid w:val="004A28FC"/>
    <w:rsid w:val="004A4817"/>
    <w:rsid w:val="004A4F90"/>
    <w:rsid w:val="004A50B1"/>
    <w:rsid w:val="004A5BF6"/>
    <w:rsid w:val="004A5E26"/>
    <w:rsid w:val="004A66BB"/>
    <w:rsid w:val="004A6ADB"/>
    <w:rsid w:val="004A795E"/>
    <w:rsid w:val="004A7D38"/>
    <w:rsid w:val="004B0FD4"/>
    <w:rsid w:val="004B159A"/>
    <w:rsid w:val="004B1922"/>
    <w:rsid w:val="004B24C3"/>
    <w:rsid w:val="004B28C2"/>
    <w:rsid w:val="004B28F5"/>
    <w:rsid w:val="004B3C85"/>
    <w:rsid w:val="004B3D5E"/>
    <w:rsid w:val="004B4EB5"/>
    <w:rsid w:val="004B5636"/>
    <w:rsid w:val="004B59BA"/>
    <w:rsid w:val="004B5CEE"/>
    <w:rsid w:val="004B61B7"/>
    <w:rsid w:val="004B70ED"/>
    <w:rsid w:val="004B79B2"/>
    <w:rsid w:val="004B7D7E"/>
    <w:rsid w:val="004C1A97"/>
    <w:rsid w:val="004C1CF2"/>
    <w:rsid w:val="004C2067"/>
    <w:rsid w:val="004C2462"/>
    <w:rsid w:val="004C2794"/>
    <w:rsid w:val="004C3170"/>
    <w:rsid w:val="004C32B4"/>
    <w:rsid w:val="004C3B93"/>
    <w:rsid w:val="004C74FC"/>
    <w:rsid w:val="004C7C4D"/>
    <w:rsid w:val="004D0931"/>
    <w:rsid w:val="004D2140"/>
    <w:rsid w:val="004D2515"/>
    <w:rsid w:val="004D368D"/>
    <w:rsid w:val="004D36DD"/>
    <w:rsid w:val="004D3D92"/>
    <w:rsid w:val="004D4885"/>
    <w:rsid w:val="004D4B33"/>
    <w:rsid w:val="004D53DD"/>
    <w:rsid w:val="004D6C2B"/>
    <w:rsid w:val="004D760B"/>
    <w:rsid w:val="004D78C1"/>
    <w:rsid w:val="004E0905"/>
    <w:rsid w:val="004E12FC"/>
    <w:rsid w:val="004E4B26"/>
    <w:rsid w:val="004E5B31"/>
    <w:rsid w:val="004E60CB"/>
    <w:rsid w:val="004E7118"/>
    <w:rsid w:val="004E75DC"/>
    <w:rsid w:val="004E7777"/>
    <w:rsid w:val="004F17A6"/>
    <w:rsid w:val="004F1D15"/>
    <w:rsid w:val="004F2199"/>
    <w:rsid w:val="004F33F6"/>
    <w:rsid w:val="004F35C3"/>
    <w:rsid w:val="004F36C1"/>
    <w:rsid w:val="004F3ADF"/>
    <w:rsid w:val="004F3D26"/>
    <w:rsid w:val="004F55A6"/>
    <w:rsid w:val="004F5EE2"/>
    <w:rsid w:val="004F692D"/>
    <w:rsid w:val="004F7D0A"/>
    <w:rsid w:val="00500B1B"/>
    <w:rsid w:val="00501A3B"/>
    <w:rsid w:val="00503845"/>
    <w:rsid w:val="00503A90"/>
    <w:rsid w:val="00504063"/>
    <w:rsid w:val="00504325"/>
    <w:rsid w:val="00504EBF"/>
    <w:rsid w:val="005053FC"/>
    <w:rsid w:val="00505621"/>
    <w:rsid w:val="00505D32"/>
    <w:rsid w:val="00505DE6"/>
    <w:rsid w:val="00506A23"/>
    <w:rsid w:val="00507A10"/>
    <w:rsid w:val="00510172"/>
    <w:rsid w:val="0051165D"/>
    <w:rsid w:val="00511715"/>
    <w:rsid w:val="00511EAF"/>
    <w:rsid w:val="00512C0E"/>
    <w:rsid w:val="00512E5D"/>
    <w:rsid w:val="005130DC"/>
    <w:rsid w:val="00513A6C"/>
    <w:rsid w:val="0051427B"/>
    <w:rsid w:val="00515677"/>
    <w:rsid w:val="00515755"/>
    <w:rsid w:val="005168D0"/>
    <w:rsid w:val="00517F89"/>
    <w:rsid w:val="005213EF"/>
    <w:rsid w:val="00521AC3"/>
    <w:rsid w:val="005222AE"/>
    <w:rsid w:val="00522390"/>
    <w:rsid w:val="00522744"/>
    <w:rsid w:val="005230E0"/>
    <w:rsid w:val="005230E4"/>
    <w:rsid w:val="00523BA7"/>
    <w:rsid w:val="005248AA"/>
    <w:rsid w:val="00524CD7"/>
    <w:rsid w:val="005271B6"/>
    <w:rsid w:val="00532A13"/>
    <w:rsid w:val="00533284"/>
    <w:rsid w:val="005334F5"/>
    <w:rsid w:val="00534E8E"/>
    <w:rsid w:val="00535ED2"/>
    <w:rsid w:val="0053657B"/>
    <w:rsid w:val="00536803"/>
    <w:rsid w:val="00541B2A"/>
    <w:rsid w:val="00542375"/>
    <w:rsid w:val="00543078"/>
    <w:rsid w:val="005442D1"/>
    <w:rsid w:val="0054481C"/>
    <w:rsid w:val="0054492C"/>
    <w:rsid w:val="005459ED"/>
    <w:rsid w:val="00545C2B"/>
    <w:rsid w:val="00545F37"/>
    <w:rsid w:val="005475AF"/>
    <w:rsid w:val="00547B46"/>
    <w:rsid w:val="0055053E"/>
    <w:rsid w:val="00550931"/>
    <w:rsid w:val="00551492"/>
    <w:rsid w:val="00553DF0"/>
    <w:rsid w:val="00554A59"/>
    <w:rsid w:val="00555AF6"/>
    <w:rsid w:val="00555DBB"/>
    <w:rsid w:val="005563B1"/>
    <w:rsid w:val="005565D1"/>
    <w:rsid w:val="0055731B"/>
    <w:rsid w:val="00560B9A"/>
    <w:rsid w:val="0056280B"/>
    <w:rsid w:val="00562F32"/>
    <w:rsid w:val="0056482E"/>
    <w:rsid w:val="005654D1"/>
    <w:rsid w:val="0056572A"/>
    <w:rsid w:val="00566DC2"/>
    <w:rsid w:val="00570472"/>
    <w:rsid w:val="00570635"/>
    <w:rsid w:val="00570C3D"/>
    <w:rsid w:val="00572488"/>
    <w:rsid w:val="0057278E"/>
    <w:rsid w:val="00574064"/>
    <w:rsid w:val="00575DE9"/>
    <w:rsid w:val="0058024D"/>
    <w:rsid w:val="00581299"/>
    <w:rsid w:val="005823FC"/>
    <w:rsid w:val="00582E1F"/>
    <w:rsid w:val="00583B0D"/>
    <w:rsid w:val="00585796"/>
    <w:rsid w:val="00586EF5"/>
    <w:rsid w:val="005873F8"/>
    <w:rsid w:val="00587DAA"/>
    <w:rsid w:val="00590636"/>
    <w:rsid w:val="0059177F"/>
    <w:rsid w:val="005928E2"/>
    <w:rsid w:val="005940D1"/>
    <w:rsid w:val="005955D8"/>
    <w:rsid w:val="00596732"/>
    <w:rsid w:val="00596A2E"/>
    <w:rsid w:val="00596B04"/>
    <w:rsid w:val="00596D39"/>
    <w:rsid w:val="00596E61"/>
    <w:rsid w:val="005977CC"/>
    <w:rsid w:val="005A0B1D"/>
    <w:rsid w:val="005A1566"/>
    <w:rsid w:val="005A1734"/>
    <w:rsid w:val="005A19C4"/>
    <w:rsid w:val="005A26CB"/>
    <w:rsid w:val="005A2A42"/>
    <w:rsid w:val="005A2DDF"/>
    <w:rsid w:val="005A33A2"/>
    <w:rsid w:val="005A6090"/>
    <w:rsid w:val="005A7882"/>
    <w:rsid w:val="005A7BD4"/>
    <w:rsid w:val="005B03EF"/>
    <w:rsid w:val="005B0BD5"/>
    <w:rsid w:val="005B0E7F"/>
    <w:rsid w:val="005B29C2"/>
    <w:rsid w:val="005B3158"/>
    <w:rsid w:val="005B3D9C"/>
    <w:rsid w:val="005B4C04"/>
    <w:rsid w:val="005B57BD"/>
    <w:rsid w:val="005B5A4A"/>
    <w:rsid w:val="005B7688"/>
    <w:rsid w:val="005C483E"/>
    <w:rsid w:val="005C5AAF"/>
    <w:rsid w:val="005C6322"/>
    <w:rsid w:val="005C653F"/>
    <w:rsid w:val="005C6BD3"/>
    <w:rsid w:val="005C742A"/>
    <w:rsid w:val="005D051B"/>
    <w:rsid w:val="005D0957"/>
    <w:rsid w:val="005D1FDE"/>
    <w:rsid w:val="005D34C7"/>
    <w:rsid w:val="005D4044"/>
    <w:rsid w:val="005D510E"/>
    <w:rsid w:val="005D61CA"/>
    <w:rsid w:val="005D6614"/>
    <w:rsid w:val="005D6A97"/>
    <w:rsid w:val="005D6B38"/>
    <w:rsid w:val="005D74F5"/>
    <w:rsid w:val="005E1FE9"/>
    <w:rsid w:val="005E2FF2"/>
    <w:rsid w:val="005E34C9"/>
    <w:rsid w:val="005E417D"/>
    <w:rsid w:val="005E5152"/>
    <w:rsid w:val="005E6258"/>
    <w:rsid w:val="005E6B4D"/>
    <w:rsid w:val="005E7EFA"/>
    <w:rsid w:val="005F1E22"/>
    <w:rsid w:val="005F24DD"/>
    <w:rsid w:val="005F6B71"/>
    <w:rsid w:val="00600761"/>
    <w:rsid w:val="00601EE1"/>
    <w:rsid w:val="00603E54"/>
    <w:rsid w:val="00604F08"/>
    <w:rsid w:val="00605B48"/>
    <w:rsid w:val="00606222"/>
    <w:rsid w:val="00607D43"/>
    <w:rsid w:val="00607FC7"/>
    <w:rsid w:val="0061155C"/>
    <w:rsid w:val="00612376"/>
    <w:rsid w:val="00612819"/>
    <w:rsid w:val="00613B0A"/>
    <w:rsid w:val="00616FCF"/>
    <w:rsid w:val="00617588"/>
    <w:rsid w:val="00617720"/>
    <w:rsid w:val="00620286"/>
    <w:rsid w:val="00620812"/>
    <w:rsid w:val="00620ADC"/>
    <w:rsid w:val="00620E26"/>
    <w:rsid w:val="00621444"/>
    <w:rsid w:val="00624606"/>
    <w:rsid w:val="00624C73"/>
    <w:rsid w:val="006258F0"/>
    <w:rsid w:val="00625934"/>
    <w:rsid w:val="0062619F"/>
    <w:rsid w:val="00626EB8"/>
    <w:rsid w:val="00626F1A"/>
    <w:rsid w:val="00627633"/>
    <w:rsid w:val="00627CE3"/>
    <w:rsid w:val="00630155"/>
    <w:rsid w:val="00631D49"/>
    <w:rsid w:val="006345F8"/>
    <w:rsid w:val="006346FD"/>
    <w:rsid w:val="0063525C"/>
    <w:rsid w:val="00635871"/>
    <w:rsid w:val="00635D1B"/>
    <w:rsid w:val="00637BF0"/>
    <w:rsid w:val="0064072B"/>
    <w:rsid w:val="00640ABA"/>
    <w:rsid w:val="00640E14"/>
    <w:rsid w:val="00640F54"/>
    <w:rsid w:val="00641FD1"/>
    <w:rsid w:val="00642F2C"/>
    <w:rsid w:val="00643436"/>
    <w:rsid w:val="00643702"/>
    <w:rsid w:val="00644043"/>
    <w:rsid w:val="006445AE"/>
    <w:rsid w:val="00646E56"/>
    <w:rsid w:val="00647272"/>
    <w:rsid w:val="00650703"/>
    <w:rsid w:val="00650EE4"/>
    <w:rsid w:val="006549F6"/>
    <w:rsid w:val="006555CB"/>
    <w:rsid w:val="00657118"/>
    <w:rsid w:val="0065793D"/>
    <w:rsid w:val="00661488"/>
    <w:rsid w:val="00661752"/>
    <w:rsid w:val="006618B3"/>
    <w:rsid w:val="006619F0"/>
    <w:rsid w:val="00661F60"/>
    <w:rsid w:val="00664B4F"/>
    <w:rsid w:val="00664BDE"/>
    <w:rsid w:val="00664F2C"/>
    <w:rsid w:val="00665B03"/>
    <w:rsid w:val="00665CBD"/>
    <w:rsid w:val="006663BB"/>
    <w:rsid w:val="00667140"/>
    <w:rsid w:val="00667145"/>
    <w:rsid w:val="0067005C"/>
    <w:rsid w:val="00670342"/>
    <w:rsid w:val="006726AF"/>
    <w:rsid w:val="0067309C"/>
    <w:rsid w:val="006738E5"/>
    <w:rsid w:val="006741A1"/>
    <w:rsid w:val="00674AAC"/>
    <w:rsid w:val="00674D03"/>
    <w:rsid w:val="00674D8B"/>
    <w:rsid w:val="00674ECC"/>
    <w:rsid w:val="0067539E"/>
    <w:rsid w:val="00675630"/>
    <w:rsid w:val="00676133"/>
    <w:rsid w:val="00677EB2"/>
    <w:rsid w:val="006813A8"/>
    <w:rsid w:val="00681796"/>
    <w:rsid w:val="00681A6C"/>
    <w:rsid w:val="0068354C"/>
    <w:rsid w:val="00684AA7"/>
    <w:rsid w:val="00684B3C"/>
    <w:rsid w:val="00684DD4"/>
    <w:rsid w:val="006859C7"/>
    <w:rsid w:val="006869A3"/>
    <w:rsid w:val="00686C36"/>
    <w:rsid w:val="00686DE8"/>
    <w:rsid w:val="006936DA"/>
    <w:rsid w:val="00693D53"/>
    <w:rsid w:val="00693F51"/>
    <w:rsid w:val="00694C5B"/>
    <w:rsid w:val="0069683D"/>
    <w:rsid w:val="00696C32"/>
    <w:rsid w:val="006A0C7E"/>
    <w:rsid w:val="006A100B"/>
    <w:rsid w:val="006A1266"/>
    <w:rsid w:val="006A23FE"/>
    <w:rsid w:val="006A248C"/>
    <w:rsid w:val="006A3760"/>
    <w:rsid w:val="006A486E"/>
    <w:rsid w:val="006A5DCB"/>
    <w:rsid w:val="006A7501"/>
    <w:rsid w:val="006A753D"/>
    <w:rsid w:val="006A7AD2"/>
    <w:rsid w:val="006A7D37"/>
    <w:rsid w:val="006B1819"/>
    <w:rsid w:val="006B3890"/>
    <w:rsid w:val="006B7187"/>
    <w:rsid w:val="006C3D40"/>
    <w:rsid w:val="006C3FA5"/>
    <w:rsid w:val="006C4651"/>
    <w:rsid w:val="006C5256"/>
    <w:rsid w:val="006C5D3B"/>
    <w:rsid w:val="006C5DF2"/>
    <w:rsid w:val="006C5F9A"/>
    <w:rsid w:val="006C620D"/>
    <w:rsid w:val="006C7087"/>
    <w:rsid w:val="006D03D2"/>
    <w:rsid w:val="006D23D9"/>
    <w:rsid w:val="006D316B"/>
    <w:rsid w:val="006D49AA"/>
    <w:rsid w:val="006D4FF3"/>
    <w:rsid w:val="006D5133"/>
    <w:rsid w:val="006D5D2B"/>
    <w:rsid w:val="006D6C25"/>
    <w:rsid w:val="006D7DD1"/>
    <w:rsid w:val="006E0E0F"/>
    <w:rsid w:val="006E1172"/>
    <w:rsid w:val="006E28AB"/>
    <w:rsid w:val="006E4419"/>
    <w:rsid w:val="006E4BDA"/>
    <w:rsid w:val="006E5119"/>
    <w:rsid w:val="006E5427"/>
    <w:rsid w:val="006F0361"/>
    <w:rsid w:val="006F27CA"/>
    <w:rsid w:val="006F2A11"/>
    <w:rsid w:val="006F2EAB"/>
    <w:rsid w:val="006F5257"/>
    <w:rsid w:val="006F535B"/>
    <w:rsid w:val="006F5595"/>
    <w:rsid w:val="006F6254"/>
    <w:rsid w:val="006F7431"/>
    <w:rsid w:val="007002C9"/>
    <w:rsid w:val="0070184D"/>
    <w:rsid w:val="007019BC"/>
    <w:rsid w:val="00701F62"/>
    <w:rsid w:val="00703173"/>
    <w:rsid w:val="007039A9"/>
    <w:rsid w:val="007048DB"/>
    <w:rsid w:val="00704EF1"/>
    <w:rsid w:val="00707BAD"/>
    <w:rsid w:val="007100AA"/>
    <w:rsid w:val="00711B6A"/>
    <w:rsid w:val="00713D69"/>
    <w:rsid w:val="0071471D"/>
    <w:rsid w:val="00715803"/>
    <w:rsid w:val="0071753D"/>
    <w:rsid w:val="00720B6B"/>
    <w:rsid w:val="00721AC0"/>
    <w:rsid w:val="00721BC2"/>
    <w:rsid w:val="007221ED"/>
    <w:rsid w:val="00722443"/>
    <w:rsid w:val="0072488A"/>
    <w:rsid w:val="00724A33"/>
    <w:rsid w:val="00726458"/>
    <w:rsid w:val="0073060E"/>
    <w:rsid w:val="0073103E"/>
    <w:rsid w:val="00733A61"/>
    <w:rsid w:val="00734496"/>
    <w:rsid w:val="00735048"/>
    <w:rsid w:val="007363BB"/>
    <w:rsid w:val="007377DC"/>
    <w:rsid w:val="00737954"/>
    <w:rsid w:val="00740121"/>
    <w:rsid w:val="0074045A"/>
    <w:rsid w:val="007412F1"/>
    <w:rsid w:val="00742279"/>
    <w:rsid w:val="00742A93"/>
    <w:rsid w:val="00745912"/>
    <w:rsid w:val="00747696"/>
    <w:rsid w:val="00747F9B"/>
    <w:rsid w:val="0075024E"/>
    <w:rsid w:val="00750752"/>
    <w:rsid w:val="00750982"/>
    <w:rsid w:val="00750EF2"/>
    <w:rsid w:val="00751C53"/>
    <w:rsid w:val="00751F37"/>
    <w:rsid w:val="00752B04"/>
    <w:rsid w:val="007545A4"/>
    <w:rsid w:val="00754F26"/>
    <w:rsid w:val="00755772"/>
    <w:rsid w:val="00755977"/>
    <w:rsid w:val="007573F2"/>
    <w:rsid w:val="00757D1C"/>
    <w:rsid w:val="00760205"/>
    <w:rsid w:val="0076134B"/>
    <w:rsid w:val="00761B81"/>
    <w:rsid w:val="00761D76"/>
    <w:rsid w:val="007624BA"/>
    <w:rsid w:val="007627C4"/>
    <w:rsid w:val="007639AF"/>
    <w:rsid w:val="00763DDF"/>
    <w:rsid w:val="007641EB"/>
    <w:rsid w:val="0076427F"/>
    <w:rsid w:val="007644CA"/>
    <w:rsid w:val="00764D1B"/>
    <w:rsid w:val="00766F6C"/>
    <w:rsid w:val="007675AA"/>
    <w:rsid w:val="007676EB"/>
    <w:rsid w:val="007701A6"/>
    <w:rsid w:val="007706CF"/>
    <w:rsid w:val="00771A8E"/>
    <w:rsid w:val="0077374B"/>
    <w:rsid w:val="00773D86"/>
    <w:rsid w:val="00774AEC"/>
    <w:rsid w:val="00774BD8"/>
    <w:rsid w:val="007759F3"/>
    <w:rsid w:val="00775CE1"/>
    <w:rsid w:val="00776C02"/>
    <w:rsid w:val="00777526"/>
    <w:rsid w:val="0077766A"/>
    <w:rsid w:val="00782653"/>
    <w:rsid w:val="00782A65"/>
    <w:rsid w:val="00782FF6"/>
    <w:rsid w:val="007832D4"/>
    <w:rsid w:val="00783F07"/>
    <w:rsid w:val="00783FFD"/>
    <w:rsid w:val="00784F45"/>
    <w:rsid w:val="0078584A"/>
    <w:rsid w:val="00787865"/>
    <w:rsid w:val="00790645"/>
    <w:rsid w:val="007913DE"/>
    <w:rsid w:val="00791607"/>
    <w:rsid w:val="00791D02"/>
    <w:rsid w:val="0079242A"/>
    <w:rsid w:val="007924E2"/>
    <w:rsid w:val="0079394A"/>
    <w:rsid w:val="007948CA"/>
    <w:rsid w:val="00794E22"/>
    <w:rsid w:val="0079620B"/>
    <w:rsid w:val="00796E0C"/>
    <w:rsid w:val="00797DD2"/>
    <w:rsid w:val="007A0256"/>
    <w:rsid w:val="007A0E98"/>
    <w:rsid w:val="007A0F00"/>
    <w:rsid w:val="007A2697"/>
    <w:rsid w:val="007A443A"/>
    <w:rsid w:val="007A5166"/>
    <w:rsid w:val="007A62EC"/>
    <w:rsid w:val="007A7D9D"/>
    <w:rsid w:val="007B0750"/>
    <w:rsid w:val="007B151B"/>
    <w:rsid w:val="007B2221"/>
    <w:rsid w:val="007B268C"/>
    <w:rsid w:val="007B3CFE"/>
    <w:rsid w:val="007B3DED"/>
    <w:rsid w:val="007B47B1"/>
    <w:rsid w:val="007B4BE4"/>
    <w:rsid w:val="007B4D94"/>
    <w:rsid w:val="007B7162"/>
    <w:rsid w:val="007C073C"/>
    <w:rsid w:val="007C2C51"/>
    <w:rsid w:val="007C32B3"/>
    <w:rsid w:val="007C454E"/>
    <w:rsid w:val="007C4BF1"/>
    <w:rsid w:val="007C50BD"/>
    <w:rsid w:val="007C544B"/>
    <w:rsid w:val="007C6F89"/>
    <w:rsid w:val="007D07B4"/>
    <w:rsid w:val="007D097B"/>
    <w:rsid w:val="007D26A7"/>
    <w:rsid w:val="007D36B0"/>
    <w:rsid w:val="007D4482"/>
    <w:rsid w:val="007D4B85"/>
    <w:rsid w:val="007D614D"/>
    <w:rsid w:val="007D6454"/>
    <w:rsid w:val="007D7B86"/>
    <w:rsid w:val="007E1D42"/>
    <w:rsid w:val="007E330D"/>
    <w:rsid w:val="007E5077"/>
    <w:rsid w:val="007E6AE1"/>
    <w:rsid w:val="007F0874"/>
    <w:rsid w:val="007F0C2F"/>
    <w:rsid w:val="007F27D8"/>
    <w:rsid w:val="007F3CC8"/>
    <w:rsid w:val="007F4254"/>
    <w:rsid w:val="007F42FB"/>
    <w:rsid w:val="007F4640"/>
    <w:rsid w:val="007F547E"/>
    <w:rsid w:val="007F5AEC"/>
    <w:rsid w:val="007F6D13"/>
    <w:rsid w:val="007F748B"/>
    <w:rsid w:val="007F7579"/>
    <w:rsid w:val="007F7A2E"/>
    <w:rsid w:val="0080339A"/>
    <w:rsid w:val="00804322"/>
    <w:rsid w:val="00805D92"/>
    <w:rsid w:val="008072C1"/>
    <w:rsid w:val="00807307"/>
    <w:rsid w:val="008075E3"/>
    <w:rsid w:val="0081181A"/>
    <w:rsid w:val="00813396"/>
    <w:rsid w:val="008135D3"/>
    <w:rsid w:val="00813E7F"/>
    <w:rsid w:val="008143EB"/>
    <w:rsid w:val="00814BA0"/>
    <w:rsid w:val="00815352"/>
    <w:rsid w:val="00815397"/>
    <w:rsid w:val="0081669C"/>
    <w:rsid w:val="00817334"/>
    <w:rsid w:val="00817614"/>
    <w:rsid w:val="00820D40"/>
    <w:rsid w:val="00821025"/>
    <w:rsid w:val="00822AB5"/>
    <w:rsid w:val="00822F7A"/>
    <w:rsid w:val="008234A7"/>
    <w:rsid w:val="00824DB3"/>
    <w:rsid w:val="00824EDC"/>
    <w:rsid w:val="0082548A"/>
    <w:rsid w:val="008262F0"/>
    <w:rsid w:val="008273AA"/>
    <w:rsid w:val="0082772C"/>
    <w:rsid w:val="00830DA8"/>
    <w:rsid w:val="008310DE"/>
    <w:rsid w:val="008318DB"/>
    <w:rsid w:val="0083257D"/>
    <w:rsid w:val="008337FC"/>
    <w:rsid w:val="00834184"/>
    <w:rsid w:val="008355B9"/>
    <w:rsid w:val="00835C62"/>
    <w:rsid w:val="00837123"/>
    <w:rsid w:val="00842DA3"/>
    <w:rsid w:val="00847018"/>
    <w:rsid w:val="008476F4"/>
    <w:rsid w:val="00847D4C"/>
    <w:rsid w:val="008500FA"/>
    <w:rsid w:val="00850391"/>
    <w:rsid w:val="00852186"/>
    <w:rsid w:val="008522E4"/>
    <w:rsid w:val="00852705"/>
    <w:rsid w:val="00852A9B"/>
    <w:rsid w:val="00853BCE"/>
    <w:rsid w:val="008543BA"/>
    <w:rsid w:val="008601A0"/>
    <w:rsid w:val="00860F3E"/>
    <w:rsid w:val="00862E23"/>
    <w:rsid w:val="00863776"/>
    <w:rsid w:val="00863A02"/>
    <w:rsid w:val="00863CBB"/>
    <w:rsid w:val="00864DBB"/>
    <w:rsid w:val="00864FAA"/>
    <w:rsid w:val="00865147"/>
    <w:rsid w:val="0086578C"/>
    <w:rsid w:val="0086625D"/>
    <w:rsid w:val="00866535"/>
    <w:rsid w:val="00867B5B"/>
    <w:rsid w:val="00871FF0"/>
    <w:rsid w:val="00873714"/>
    <w:rsid w:val="00874419"/>
    <w:rsid w:val="00874D8C"/>
    <w:rsid w:val="0087576F"/>
    <w:rsid w:val="00875E6E"/>
    <w:rsid w:val="00876EA5"/>
    <w:rsid w:val="00877087"/>
    <w:rsid w:val="00877292"/>
    <w:rsid w:val="00877507"/>
    <w:rsid w:val="008809F8"/>
    <w:rsid w:val="008846AB"/>
    <w:rsid w:val="00885FA2"/>
    <w:rsid w:val="00886147"/>
    <w:rsid w:val="00886413"/>
    <w:rsid w:val="0089085E"/>
    <w:rsid w:val="0089116F"/>
    <w:rsid w:val="00891311"/>
    <w:rsid w:val="00892A46"/>
    <w:rsid w:val="00893611"/>
    <w:rsid w:val="00895DEF"/>
    <w:rsid w:val="008A0371"/>
    <w:rsid w:val="008A0A81"/>
    <w:rsid w:val="008A1127"/>
    <w:rsid w:val="008A30E7"/>
    <w:rsid w:val="008A3BC7"/>
    <w:rsid w:val="008A4A69"/>
    <w:rsid w:val="008A7D3D"/>
    <w:rsid w:val="008B0F8E"/>
    <w:rsid w:val="008B1C07"/>
    <w:rsid w:val="008B28B1"/>
    <w:rsid w:val="008B2961"/>
    <w:rsid w:val="008B2A1F"/>
    <w:rsid w:val="008B37DE"/>
    <w:rsid w:val="008B42E0"/>
    <w:rsid w:val="008B5AE4"/>
    <w:rsid w:val="008B5DEF"/>
    <w:rsid w:val="008B68CC"/>
    <w:rsid w:val="008B6F62"/>
    <w:rsid w:val="008B7289"/>
    <w:rsid w:val="008B72C0"/>
    <w:rsid w:val="008C0C99"/>
    <w:rsid w:val="008C2A92"/>
    <w:rsid w:val="008C675D"/>
    <w:rsid w:val="008C6E1A"/>
    <w:rsid w:val="008C7699"/>
    <w:rsid w:val="008D2292"/>
    <w:rsid w:val="008D2ED4"/>
    <w:rsid w:val="008D304E"/>
    <w:rsid w:val="008D32EF"/>
    <w:rsid w:val="008D4ACF"/>
    <w:rsid w:val="008D4BA6"/>
    <w:rsid w:val="008D57DF"/>
    <w:rsid w:val="008D5B49"/>
    <w:rsid w:val="008E0330"/>
    <w:rsid w:val="008E08BD"/>
    <w:rsid w:val="008E3824"/>
    <w:rsid w:val="008E3A80"/>
    <w:rsid w:val="008E51D7"/>
    <w:rsid w:val="008E7663"/>
    <w:rsid w:val="008E7DC6"/>
    <w:rsid w:val="008E7FEB"/>
    <w:rsid w:val="008F04C7"/>
    <w:rsid w:val="008F0501"/>
    <w:rsid w:val="008F2793"/>
    <w:rsid w:val="008F30F3"/>
    <w:rsid w:val="008F47D4"/>
    <w:rsid w:val="008F4B7B"/>
    <w:rsid w:val="008F7479"/>
    <w:rsid w:val="00900244"/>
    <w:rsid w:val="00900F34"/>
    <w:rsid w:val="00901C8D"/>
    <w:rsid w:val="00902753"/>
    <w:rsid w:val="00904731"/>
    <w:rsid w:val="00904A43"/>
    <w:rsid w:val="00905557"/>
    <w:rsid w:val="009069E6"/>
    <w:rsid w:val="00910866"/>
    <w:rsid w:val="00910A70"/>
    <w:rsid w:val="009119CB"/>
    <w:rsid w:val="00912A81"/>
    <w:rsid w:val="00913187"/>
    <w:rsid w:val="0091335D"/>
    <w:rsid w:val="009135E6"/>
    <w:rsid w:val="009136E1"/>
    <w:rsid w:val="00913841"/>
    <w:rsid w:val="0091398D"/>
    <w:rsid w:val="00915FC4"/>
    <w:rsid w:val="0091676D"/>
    <w:rsid w:val="00916E66"/>
    <w:rsid w:val="00917944"/>
    <w:rsid w:val="00917DFD"/>
    <w:rsid w:val="009208F3"/>
    <w:rsid w:val="00921DDA"/>
    <w:rsid w:val="009233A8"/>
    <w:rsid w:val="0092345D"/>
    <w:rsid w:val="009244C0"/>
    <w:rsid w:val="009251E8"/>
    <w:rsid w:val="009266BB"/>
    <w:rsid w:val="00927EA5"/>
    <w:rsid w:val="00930A25"/>
    <w:rsid w:val="00935175"/>
    <w:rsid w:val="00935B40"/>
    <w:rsid w:val="00937C04"/>
    <w:rsid w:val="0094033F"/>
    <w:rsid w:val="00940367"/>
    <w:rsid w:val="00941ECD"/>
    <w:rsid w:val="00942278"/>
    <w:rsid w:val="009423C2"/>
    <w:rsid w:val="009424F5"/>
    <w:rsid w:val="00943C83"/>
    <w:rsid w:val="009448C9"/>
    <w:rsid w:val="0094545D"/>
    <w:rsid w:val="00945D29"/>
    <w:rsid w:val="00945E62"/>
    <w:rsid w:val="0094738E"/>
    <w:rsid w:val="00947EF6"/>
    <w:rsid w:val="00950928"/>
    <w:rsid w:val="0095113F"/>
    <w:rsid w:val="009518B3"/>
    <w:rsid w:val="00951A60"/>
    <w:rsid w:val="00952640"/>
    <w:rsid w:val="0095318E"/>
    <w:rsid w:val="00956535"/>
    <w:rsid w:val="00957D2C"/>
    <w:rsid w:val="00962145"/>
    <w:rsid w:val="00963334"/>
    <w:rsid w:val="00963CBA"/>
    <w:rsid w:val="00965E32"/>
    <w:rsid w:val="009663F4"/>
    <w:rsid w:val="00966B51"/>
    <w:rsid w:val="00966F4D"/>
    <w:rsid w:val="0096729B"/>
    <w:rsid w:val="00970081"/>
    <w:rsid w:val="009715DD"/>
    <w:rsid w:val="00972F60"/>
    <w:rsid w:val="00973726"/>
    <w:rsid w:val="00974265"/>
    <w:rsid w:val="009753E4"/>
    <w:rsid w:val="0097681B"/>
    <w:rsid w:val="00976984"/>
    <w:rsid w:val="00977136"/>
    <w:rsid w:val="009775C5"/>
    <w:rsid w:val="00977EC0"/>
    <w:rsid w:val="00980B0F"/>
    <w:rsid w:val="00981AAA"/>
    <w:rsid w:val="00981E10"/>
    <w:rsid w:val="00982C89"/>
    <w:rsid w:val="0098339A"/>
    <w:rsid w:val="009833B0"/>
    <w:rsid w:val="009840F9"/>
    <w:rsid w:val="009846AF"/>
    <w:rsid w:val="00984D4B"/>
    <w:rsid w:val="00984EC2"/>
    <w:rsid w:val="0098692D"/>
    <w:rsid w:val="009900AB"/>
    <w:rsid w:val="0099185C"/>
    <w:rsid w:val="00991DFD"/>
    <w:rsid w:val="009926C3"/>
    <w:rsid w:val="009944F9"/>
    <w:rsid w:val="00994BFB"/>
    <w:rsid w:val="00994FF7"/>
    <w:rsid w:val="0099636E"/>
    <w:rsid w:val="0099666E"/>
    <w:rsid w:val="00996761"/>
    <w:rsid w:val="00996AF7"/>
    <w:rsid w:val="00996EDC"/>
    <w:rsid w:val="009A1DFB"/>
    <w:rsid w:val="009A39FE"/>
    <w:rsid w:val="009A3FEC"/>
    <w:rsid w:val="009A428B"/>
    <w:rsid w:val="009A4731"/>
    <w:rsid w:val="009A60A5"/>
    <w:rsid w:val="009A6A8F"/>
    <w:rsid w:val="009A6BFA"/>
    <w:rsid w:val="009A712D"/>
    <w:rsid w:val="009A7246"/>
    <w:rsid w:val="009B1659"/>
    <w:rsid w:val="009B215D"/>
    <w:rsid w:val="009B29F5"/>
    <w:rsid w:val="009B3523"/>
    <w:rsid w:val="009B355C"/>
    <w:rsid w:val="009B35BE"/>
    <w:rsid w:val="009B4ED4"/>
    <w:rsid w:val="009B5D48"/>
    <w:rsid w:val="009B6AF3"/>
    <w:rsid w:val="009B6DB6"/>
    <w:rsid w:val="009B721F"/>
    <w:rsid w:val="009B73A0"/>
    <w:rsid w:val="009B78ED"/>
    <w:rsid w:val="009C01E1"/>
    <w:rsid w:val="009C078E"/>
    <w:rsid w:val="009C1489"/>
    <w:rsid w:val="009C2A4B"/>
    <w:rsid w:val="009C33A0"/>
    <w:rsid w:val="009C3BD5"/>
    <w:rsid w:val="009C57AD"/>
    <w:rsid w:val="009C60A8"/>
    <w:rsid w:val="009C69BC"/>
    <w:rsid w:val="009D0163"/>
    <w:rsid w:val="009D21A2"/>
    <w:rsid w:val="009D2531"/>
    <w:rsid w:val="009D3496"/>
    <w:rsid w:val="009D3A57"/>
    <w:rsid w:val="009D40BF"/>
    <w:rsid w:val="009D41FC"/>
    <w:rsid w:val="009D4DAD"/>
    <w:rsid w:val="009D6101"/>
    <w:rsid w:val="009D62BF"/>
    <w:rsid w:val="009D6F0D"/>
    <w:rsid w:val="009D73E4"/>
    <w:rsid w:val="009D7776"/>
    <w:rsid w:val="009E0960"/>
    <w:rsid w:val="009E19B5"/>
    <w:rsid w:val="009E1C7D"/>
    <w:rsid w:val="009E1F4C"/>
    <w:rsid w:val="009E4DC0"/>
    <w:rsid w:val="009E5162"/>
    <w:rsid w:val="009E5248"/>
    <w:rsid w:val="009F1335"/>
    <w:rsid w:val="009F1DBA"/>
    <w:rsid w:val="009F2D6F"/>
    <w:rsid w:val="009F2ED5"/>
    <w:rsid w:val="009F36F0"/>
    <w:rsid w:val="009F5058"/>
    <w:rsid w:val="009F5311"/>
    <w:rsid w:val="009F5D14"/>
    <w:rsid w:val="00A01FDC"/>
    <w:rsid w:val="00A03617"/>
    <w:rsid w:val="00A03ADE"/>
    <w:rsid w:val="00A05248"/>
    <w:rsid w:val="00A060FD"/>
    <w:rsid w:val="00A07280"/>
    <w:rsid w:val="00A079BC"/>
    <w:rsid w:val="00A10459"/>
    <w:rsid w:val="00A114CF"/>
    <w:rsid w:val="00A1248A"/>
    <w:rsid w:val="00A13AC0"/>
    <w:rsid w:val="00A15E78"/>
    <w:rsid w:val="00A15F3C"/>
    <w:rsid w:val="00A162AF"/>
    <w:rsid w:val="00A165FF"/>
    <w:rsid w:val="00A16D5C"/>
    <w:rsid w:val="00A16F19"/>
    <w:rsid w:val="00A170DF"/>
    <w:rsid w:val="00A220BF"/>
    <w:rsid w:val="00A223BF"/>
    <w:rsid w:val="00A22C36"/>
    <w:rsid w:val="00A22F2B"/>
    <w:rsid w:val="00A237C9"/>
    <w:rsid w:val="00A240D1"/>
    <w:rsid w:val="00A2418E"/>
    <w:rsid w:val="00A24598"/>
    <w:rsid w:val="00A254C3"/>
    <w:rsid w:val="00A263EC"/>
    <w:rsid w:val="00A26F51"/>
    <w:rsid w:val="00A27AED"/>
    <w:rsid w:val="00A3059E"/>
    <w:rsid w:val="00A3176A"/>
    <w:rsid w:val="00A329EA"/>
    <w:rsid w:val="00A329F4"/>
    <w:rsid w:val="00A32B3B"/>
    <w:rsid w:val="00A33B0F"/>
    <w:rsid w:val="00A37E53"/>
    <w:rsid w:val="00A407BF"/>
    <w:rsid w:val="00A42BF1"/>
    <w:rsid w:val="00A42C0E"/>
    <w:rsid w:val="00A4490E"/>
    <w:rsid w:val="00A46B19"/>
    <w:rsid w:val="00A46FAD"/>
    <w:rsid w:val="00A47332"/>
    <w:rsid w:val="00A47754"/>
    <w:rsid w:val="00A50D93"/>
    <w:rsid w:val="00A520E7"/>
    <w:rsid w:val="00A5298F"/>
    <w:rsid w:val="00A52F0F"/>
    <w:rsid w:val="00A530AB"/>
    <w:rsid w:val="00A53195"/>
    <w:rsid w:val="00A538B9"/>
    <w:rsid w:val="00A53F28"/>
    <w:rsid w:val="00A5436D"/>
    <w:rsid w:val="00A5476A"/>
    <w:rsid w:val="00A54ADA"/>
    <w:rsid w:val="00A550F3"/>
    <w:rsid w:val="00A55402"/>
    <w:rsid w:val="00A554B2"/>
    <w:rsid w:val="00A56463"/>
    <w:rsid w:val="00A56872"/>
    <w:rsid w:val="00A57605"/>
    <w:rsid w:val="00A57AF2"/>
    <w:rsid w:val="00A642AC"/>
    <w:rsid w:val="00A65796"/>
    <w:rsid w:val="00A65962"/>
    <w:rsid w:val="00A67AE1"/>
    <w:rsid w:val="00A7134A"/>
    <w:rsid w:val="00A714BF"/>
    <w:rsid w:val="00A71983"/>
    <w:rsid w:val="00A71C8A"/>
    <w:rsid w:val="00A72D25"/>
    <w:rsid w:val="00A7622C"/>
    <w:rsid w:val="00A76F0C"/>
    <w:rsid w:val="00A77D15"/>
    <w:rsid w:val="00A81588"/>
    <w:rsid w:val="00A83145"/>
    <w:rsid w:val="00A83C8C"/>
    <w:rsid w:val="00A847C9"/>
    <w:rsid w:val="00A85075"/>
    <w:rsid w:val="00A870EB"/>
    <w:rsid w:val="00A87CE7"/>
    <w:rsid w:val="00A87EBD"/>
    <w:rsid w:val="00A90A53"/>
    <w:rsid w:val="00A90BD1"/>
    <w:rsid w:val="00A90F50"/>
    <w:rsid w:val="00A942B1"/>
    <w:rsid w:val="00A95236"/>
    <w:rsid w:val="00A96B82"/>
    <w:rsid w:val="00AA06A7"/>
    <w:rsid w:val="00AA21B2"/>
    <w:rsid w:val="00AA377D"/>
    <w:rsid w:val="00AA436A"/>
    <w:rsid w:val="00AA44B1"/>
    <w:rsid w:val="00AA5E8B"/>
    <w:rsid w:val="00AA63BC"/>
    <w:rsid w:val="00AA72D0"/>
    <w:rsid w:val="00AA7687"/>
    <w:rsid w:val="00AA77D4"/>
    <w:rsid w:val="00AB003D"/>
    <w:rsid w:val="00AB0674"/>
    <w:rsid w:val="00AB0A7B"/>
    <w:rsid w:val="00AB18B0"/>
    <w:rsid w:val="00AB2310"/>
    <w:rsid w:val="00AB25F6"/>
    <w:rsid w:val="00AB368A"/>
    <w:rsid w:val="00AB5CC2"/>
    <w:rsid w:val="00AB6216"/>
    <w:rsid w:val="00AB7A7D"/>
    <w:rsid w:val="00AB7CC0"/>
    <w:rsid w:val="00AC00A0"/>
    <w:rsid w:val="00AC154C"/>
    <w:rsid w:val="00AC1DE4"/>
    <w:rsid w:val="00AC21FA"/>
    <w:rsid w:val="00AC3066"/>
    <w:rsid w:val="00AC44D7"/>
    <w:rsid w:val="00AC490D"/>
    <w:rsid w:val="00AD0166"/>
    <w:rsid w:val="00AD0797"/>
    <w:rsid w:val="00AD287C"/>
    <w:rsid w:val="00AD39CE"/>
    <w:rsid w:val="00AD4B19"/>
    <w:rsid w:val="00AE02DB"/>
    <w:rsid w:val="00AE0446"/>
    <w:rsid w:val="00AE19E4"/>
    <w:rsid w:val="00AE25EE"/>
    <w:rsid w:val="00AE2705"/>
    <w:rsid w:val="00AE2747"/>
    <w:rsid w:val="00AE3776"/>
    <w:rsid w:val="00AE47AD"/>
    <w:rsid w:val="00AE5801"/>
    <w:rsid w:val="00AE6321"/>
    <w:rsid w:val="00AE66A1"/>
    <w:rsid w:val="00AF0173"/>
    <w:rsid w:val="00AF04B3"/>
    <w:rsid w:val="00AF10AC"/>
    <w:rsid w:val="00AF2303"/>
    <w:rsid w:val="00AF38DA"/>
    <w:rsid w:val="00B006BD"/>
    <w:rsid w:val="00B00FCC"/>
    <w:rsid w:val="00B01F2E"/>
    <w:rsid w:val="00B02CBF"/>
    <w:rsid w:val="00B03522"/>
    <w:rsid w:val="00B0418B"/>
    <w:rsid w:val="00B0436C"/>
    <w:rsid w:val="00B07164"/>
    <w:rsid w:val="00B07A81"/>
    <w:rsid w:val="00B10313"/>
    <w:rsid w:val="00B10B1D"/>
    <w:rsid w:val="00B119B7"/>
    <w:rsid w:val="00B11EA8"/>
    <w:rsid w:val="00B126B8"/>
    <w:rsid w:val="00B13E34"/>
    <w:rsid w:val="00B14664"/>
    <w:rsid w:val="00B152B7"/>
    <w:rsid w:val="00B157D1"/>
    <w:rsid w:val="00B15F71"/>
    <w:rsid w:val="00B16AE3"/>
    <w:rsid w:val="00B17E7E"/>
    <w:rsid w:val="00B22A26"/>
    <w:rsid w:val="00B23252"/>
    <w:rsid w:val="00B23EDE"/>
    <w:rsid w:val="00B26B47"/>
    <w:rsid w:val="00B2710A"/>
    <w:rsid w:val="00B3238E"/>
    <w:rsid w:val="00B32738"/>
    <w:rsid w:val="00B329C7"/>
    <w:rsid w:val="00B334E4"/>
    <w:rsid w:val="00B341FE"/>
    <w:rsid w:val="00B35000"/>
    <w:rsid w:val="00B35B6A"/>
    <w:rsid w:val="00B35FA8"/>
    <w:rsid w:val="00B363AF"/>
    <w:rsid w:val="00B36690"/>
    <w:rsid w:val="00B40363"/>
    <w:rsid w:val="00B438BE"/>
    <w:rsid w:val="00B44857"/>
    <w:rsid w:val="00B46141"/>
    <w:rsid w:val="00B47E48"/>
    <w:rsid w:val="00B5085B"/>
    <w:rsid w:val="00B53607"/>
    <w:rsid w:val="00B53620"/>
    <w:rsid w:val="00B54251"/>
    <w:rsid w:val="00B55B47"/>
    <w:rsid w:val="00B568B3"/>
    <w:rsid w:val="00B5735C"/>
    <w:rsid w:val="00B6034C"/>
    <w:rsid w:val="00B62BFD"/>
    <w:rsid w:val="00B63FF3"/>
    <w:rsid w:val="00B648B8"/>
    <w:rsid w:val="00B6556E"/>
    <w:rsid w:val="00B66D34"/>
    <w:rsid w:val="00B66F8A"/>
    <w:rsid w:val="00B70B34"/>
    <w:rsid w:val="00B70EAB"/>
    <w:rsid w:val="00B72DDE"/>
    <w:rsid w:val="00B77013"/>
    <w:rsid w:val="00B810A4"/>
    <w:rsid w:val="00B813B0"/>
    <w:rsid w:val="00B821D1"/>
    <w:rsid w:val="00B829DA"/>
    <w:rsid w:val="00B82B2B"/>
    <w:rsid w:val="00B83364"/>
    <w:rsid w:val="00B8377C"/>
    <w:rsid w:val="00B842D6"/>
    <w:rsid w:val="00B8481C"/>
    <w:rsid w:val="00B84A61"/>
    <w:rsid w:val="00B84D8E"/>
    <w:rsid w:val="00B87F81"/>
    <w:rsid w:val="00B9061D"/>
    <w:rsid w:val="00B9301E"/>
    <w:rsid w:val="00B93EB2"/>
    <w:rsid w:val="00B9412C"/>
    <w:rsid w:val="00B94E90"/>
    <w:rsid w:val="00B95FAF"/>
    <w:rsid w:val="00B965E8"/>
    <w:rsid w:val="00B96FCC"/>
    <w:rsid w:val="00B97313"/>
    <w:rsid w:val="00B97400"/>
    <w:rsid w:val="00B9775D"/>
    <w:rsid w:val="00BA11C7"/>
    <w:rsid w:val="00BA1BC6"/>
    <w:rsid w:val="00BA3220"/>
    <w:rsid w:val="00BA3FCC"/>
    <w:rsid w:val="00BA437D"/>
    <w:rsid w:val="00BA4594"/>
    <w:rsid w:val="00BA57BE"/>
    <w:rsid w:val="00BA6E74"/>
    <w:rsid w:val="00BB04E0"/>
    <w:rsid w:val="00BB0CD8"/>
    <w:rsid w:val="00BB228F"/>
    <w:rsid w:val="00BB229F"/>
    <w:rsid w:val="00BB36B1"/>
    <w:rsid w:val="00BB394F"/>
    <w:rsid w:val="00BB72A3"/>
    <w:rsid w:val="00BC157F"/>
    <w:rsid w:val="00BC1693"/>
    <w:rsid w:val="00BC16BA"/>
    <w:rsid w:val="00BC20B7"/>
    <w:rsid w:val="00BC23D4"/>
    <w:rsid w:val="00BC248B"/>
    <w:rsid w:val="00BC2BED"/>
    <w:rsid w:val="00BC3F0A"/>
    <w:rsid w:val="00BC4AF0"/>
    <w:rsid w:val="00BC4C60"/>
    <w:rsid w:val="00BC5248"/>
    <w:rsid w:val="00BD0334"/>
    <w:rsid w:val="00BD0ACC"/>
    <w:rsid w:val="00BD24D7"/>
    <w:rsid w:val="00BD2F5E"/>
    <w:rsid w:val="00BD2FF6"/>
    <w:rsid w:val="00BD3D26"/>
    <w:rsid w:val="00BD4E5A"/>
    <w:rsid w:val="00BD6020"/>
    <w:rsid w:val="00BD7CC0"/>
    <w:rsid w:val="00BE0095"/>
    <w:rsid w:val="00BE0591"/>
    <w:rsid w:val="00BE08F5"/>
    <w:rsid w:val="00BE1E82"/>
    <w:rsid w:val="00BE1F24"/>
    <w:rsid w:val="00BE20F3"/>
    <w:rsid w:val="00BE23BF"/>
    <w:rsid w:val="00BE285E"/>
    <w:rsid w:val="00BE5922"/>
    <w:rsid w:val="00BE6692"/>
    <w:rsid w:val="00BE6C98"/>
    <w:rsid w:val="00BE7D94"/>
    <w:rsid w:val="00BF0F7B"/>
    <w:rsid w:val="00BF1497"/>
    <w:rsid w:val="00BF1D82"/>
    <w:rsid w:val="00BF2866"/>
    <w:rsid w:val="00BF3743"/>
    <w:rsid w:val="00BF3A7D"/>
    <w:rsid w:val="00BF4DF6"/>
    <w:rsid w:val="00BF5C2A"/>
    <w:rsid w:val="00BF5E1D"/>
    <w:rsid w:val="00C01360"/>
    <w:rsid w:val="00C01863"/>
    <w:rsid w:val="00C01C2A"/>
    <w:rsid w:val="00C01E5C"/>
    <w:rsid w:val="00C029FD"/>
    <w:rsid w:val="00C02B96"/>
    <w:rsid w:val="00C05D8A"/>
    <w:rsid w:val="00C0737D"/>
    <w:rsid w:val="00C079D4"/>
    <w:rsid w:val="00C07A6F"/>
    <w:rsid w:val="00C07EB2"/>
    <w:rsid w:val="00C10EAF"/>
    <w:rsid w:val="00C11596"/>
    <w:rsid w:val="00C12776"/>
    <w:rsid w:val="00C13447"/>
    <w:rsid w:val="00C1603C"/>
    <w:rsid w:val="00C162DB"/>
    <w:rsid w:val="00C1747E"/>
    <w:rsid w:val="00C17CF7"/>
    <w:rsid w:val="00C20D66"/>
    <w:rsid w:val="00C21802"/>
    <w:rsid w:val="00C21FCA"/>
    <w:rsid w:val="00C22729"/>
    <w:rsid w:val="00C227C2"/>
    <w:rsid w:val="00C236CC"/>
    <w:rsid w:val="00C23F47"/>
    <w:rsid w:val="00C2444A"/>
    <w:rsid w:val="00C24E38"/>
    <w:rsid w:val="00C25E7E"/>
    <w:rsid w:val="00C270CA"/>
    <w:rsid w:val="00C278D6"/>
    <w:rsid w:val="00C30743"/>
    <w:rsid w:val="00C3100A"/>
    <w:rsid w:val="00C3141B"/>
    <w:rsid w:val="00C31B88"/>
    <w:rsid w:val="00C3327A"/>
    <w:rsid w:val="00C3358D"/>
    <w:rsid w:val="00C336D2"/>
    <w:rsid w:val="00C33E58"/>
    <w:rsid w:val="00C34746"/>
    <w:rsid w:val="00C348CE"/>
    <w:rsid w:val="00C34995"/>
    <w:rsid w:val="00C349CB"/>
    <w:rsid w:val="00C34B4B"/>
    <w:rsid w:val="00C3505C"/>
    <w:rsid w:val="00C35FA1"/>
    <w:rsid w:val="00C3661D"/>
    <w:rsid w:val="00C374D5"/>
    <w:rsid w:val="00C377C9"/>
    <w:rsid w:val="00C40E86"/>
    <w:rsid w:val="00C41E7C"/>
    <w:rsid w:val="00C41E8F"/>
    <w:rsid w:val="00C4288E"/>
    <w:rsid w:val="00C435D5"/>
    <w:rsid w:val="00C4459D"/>
    <w:rsid w:val="00C44CFE"/>
    <w:rsid w:val="00C454A5"/>
    <w:rsid w:val="00C46BEB"/>
    <w:rsid w:val="00C46F26"/>
    <w:rsid w:val="00C478CE"/>
    <w:rsid w:val="00C51ACD"/>
    <w:rsid w:val="00C5594F"/>
    <w:rsid w:val="00C55F33"/>
    <w:rsid w:val="00C560BE"/>
    <w:rsid w:val="00C565F5"/>
    <w:rsid w:val="00C578F1"/>
    <w:rsid w:val="00C6049C"/>
    <w:rsid w:val="00C60597"/>
    <w:rsid w:val="00C61FBC"/>
    <w:rsid w:val="00C63FAA"/>
    <w:rsid w:val="00C647F3"/>
    <w:rsid w:val="00C6537E"/>
    <w:rsid w:val="00C66686"/>
    <w:rsid w:val="00C66932"/>
    <w:rsid w:val="00C67EE0"/>
    <w:rsid w:val="00C73501"/>
    <w:rsid w:val="00C7376F"/>
    <w:rsid w:val="00C73778"/>
    <w:rsid w:val="00C74B2C"/>
    <w:rsid w:val="00C775C6"/>
    <w:rsid w:val="00C77943"/>
    <w:rsid w:val="00C80130"/>
    <w:rsid w:val="00C80C61"/>
    <w:rsid w:val="00C82F39"/>
    <w:rsid w:val="00C83193"/>
    <w:rsid w:val="00C83317"/>
    <w:rsid w:val="00C8389B"/>
    <w:rsid w:val="00C839B6"/>
    <w:rsid w:val="00C83C4B"/>
    <w:rsid w:val="00C83F78"/>
    <w:rsid w:val="00C85FA7"/>
    <w:rsid w:val="00C87570"/>
    <w:rsid w:val="00C910B0"/>
    <w:rsid w:val="00C9124B"/>
    <w:rsid w:val="00C9167C"/>
    <w:rsid w:val="00C91F09"/>
    <w:rsid w:val="00C92565"/>
    <w:rsid w:val="00C93A37"/>
    <w:rsid w:val="00C94DA1"/>
    <w:rsid w:val="00CA01B1"/>
    <w:rsid w:val="00CA095F"/>
    <w:rsid w:val="00CA31CB"/>
    <w:rsid w:val="00CA3783"/>
    <w:rsid w:val="00CA43C1"/>
    <w:rsid w:val="00CA5345"/>
    <w:rsid w:val="00CA641A"/>
    <w:rsid w:val="00CA6754"/>
    <w:rsid w:val="00CA7520"/>
    <w:rsid w:val="00CB08A9"/>
    <w:rsid w:val="00CB0977"/>
    <w:rsid w:val="00CB09D2"/>
    <w:rsid w:val="00CB1034"/>
    <w:rsid w:val="00CB2A8B"/>
    <w:rsid w:val="00CB3686"/>
    <w:rsid w:val="00CB3838"/>
    <w:rsid w:val="00CB46B1"/>
    <w:rsid w:val="00CB46CB"/>
    <w:rsid w:val="00CB4EC4"/>
    <w:rsid w:val="00CB54F4"/>
    <w:rsid w:val="00CB7BE9"/>
    <w:rsid w:val="00CC2359"/>
    <w:rsid w:val="00CC3014"/>
    <w:rsid w:val="00CC44D1"/>
    <w:rsid w:val="00CC547C"/>
    <w:rsid w:val="00CC6CAC"/>
    <w:rsid w:val="00CD128D"/>
    <w:rsid w:val="00CD12D6"/>
    <w:rsid w:val="00CD24BA"/>
    <w:rsid w:val="00CD332F"/>
    <w:rsid w:val="00CD3828"/>
    <w:rsid w:val="00CD3FD5"/>
    <w:rsid w:val="00CD4097"/>
    <w:rsid w:val="00CD4178"/>
    <w:rsid w:val="00CD683A"/>
    <w:rsid w:val="00CE090E"/>
    <w:rsid w:val="00CE0D71"/>
    <w:rsid w:val="00CE1735"/>
    <w:rsid w:val="00CE1AEC"/>
    <w:rsid w:val="00CE4D64"/>
    <w:rsid w:val="00CE51E7"/>
    <w:rsid w:val="00CE6BD9"/>
    <w:rsid w:val="00CE7775"/>
    <w:rsid w:val="00CE77A0"/>
    <w:rsid w:val="00CE77C5"/>
    <w:rsid w:val="00CE7BED"/>
    <w:rsid w:val="00CE7C55"/>
    <w:rsid w:val="00CF40F5"/>
    <w:rsid w:val="00CF4CE9"/>
    <w:rsid w:val="00CF6B61"/>
    <w:rsid w:val="00CF6E2B"/>
    <w:rsid w:val="00CF7326"/>
    <w:rsid w:val="00CF7B22"/>
    <w:rsid w:val="00CF7D1B"/>
    <w:rsid w:val="00D006FC"/>
    <w:rsid w:val="00D01BE5"/>
    <w:rsid w:val="00D0249A"/>
    <w:rsid w:val="00D058CD"/>
    <w:rsid w:val="00D059BC"/>
    <w:rsid w:val="00D060EC"/>
    <w:rsid w:val="00D0677D"/>
    <w:rsid w:val="00D10C6F"/>
    <w:rsid w:val="00D10EEF"/>
    <w:rsid w:val="00D111B7"/>
    <w:rsid w:val="00D11D09"/>
    <w:rsid w:val="00D14E9F"/>
    <w:rsid w:val="00D15083"/>
    <w:rsid w:val="00D17AB7"/>
    <w:rsid w:val="00D2346C"/>
    <w:rsid w:val="00D245DB"/>
    <w:rsid w:val="00D26BDB"/>
    <w:rsid w:val="00D30DAB"/>
    <w:rsid w:val="00D31107"/>
    <w:rsid w:val="00D31D12"/>
    <w:rsid w:val="00D3367A"/>
    <w:rsid w:val="00D34F65"/>
    <w:rsid w:val="00D35451"/>
    <w:rsid w:val="00D41BE9"/>
    <w:rsid w:val="00D431DE"/>
    <w:rsid w:val="00D43CE4"/>
    <w:rsid w:val="00D43D56"/>
    <w:rsid w:val="00D44558"/>
    <w:rsid w:val="00D4474C"/>
    <w:rsid w:val="00D44E5C"/>
    <w:rsid w:val="00D4512C"/>
    <w:rsid w:val="00D458D1"/>
    <w:rsid w:val="00D46146"/>
    <w:rsid w:val="00D464B1"/>
    <w:rsid w:val="00D47CCF"/>
    <w:rsid w:val="00D504CE"/>
    <w:rsid w:val="00D5118B"/>
    <w:rsid w:val="00D53744"/>
    <w:rsid w:val="00D53B2B"/>
    <w:rsid w:val="00D55BFB"/>
    <w:rsid w:val="00D55C3A"/>
    <w:rsid w:val="00D57831"/>
    <w:rsid w:val="00D605D8"/>
    <w:rsid w:val="00D615B8"/>
    <w:rsid w:val="00D61ADF"/>
    <w:rsid w:val="00D61D88"/>
    <w:rsid w:val="00D6205C"/>
    <w:rsid w:val="00D63090"/>
    <w:rsid w:val="00D6379E"/>
    <w:rsid w:val="00D63C72"/>
    <w:rsid w:val="00D65468"/>
    <w:rsid w:val="00D66D2F"/>
    <w:rsid w:val="00D6740E"/>
    <w:rsid w:val="00D708FD"/>
    <w:rsid w:val="00D70B36"/>
    <w:rsid w:val="00D715BF"/>
    <w:rsid w:val="00D715D3"/>
    <w:rsid w:val="00D71AEB"/>
    <w:rsid w:val="00D7295C"/>
    <w:rsid w:val="00D73DFE"/>
    <w:rsid w:val="00D74466"/>
    <w:rsid w:val="00D768A6"/>
    <w:rsid w:val="00D77776"/>
    <w:rsid w:val="00D77E5C"/>
    <w:rsid w:val="00D80011"/>
    <w:rsid w:val="00D8090D"/>
    <w:rsid w:val="00D80A2E"/>
    <w:rsid w:val="00D81435"/>
    <w:rsid w:val="00D8225E"/>
    <w:rsid w:val="00D837B6"/>
    <w:rsid w:val="00D842BE"/>
    <w:rsid w:val="00D8449F"/>
    <w:rsid w:val="00D8486B"/>
    <w:rsid w:val="00D848C1"/>
    <w:rsid w:val="00D85F6E"/>
    <w:rsid w:val="00D86416"/>
    <w:rsid w:val="00D866C1"/>
    <w:rsid w:val="00D87665"/>
    <w:rsid w:val="00D87716"/>
    <w:rsid w:val="00D87BD3"/>
    <w:rsid w:val="00D87E7B"/>
    <w:rsid w:val="00D910CD"/>
    <w:rsid w:val="00D91BE1"/>
    <w:rsid w:val="00D92477"/>
    <w:rsid w:val="00D93DEF"/>
    <w:rsid w:val="00D94AC8"/>
    <w:rsid w:val="00D96559"/>
    <w:rsid w:val="00D96904"/>
    <w:rsid w:val="00D97D10"/>
    <w:rsid w:val="00D97DD5"/>
    <w:rsid w:val="00DA1500"/>
    <w:rsid w:val="00DA2594"/>
    <w:rsid w:val="00DA3D9D"/>
    <w:rsid w:val="00DA3E5B"/>
    <w:rsid w:val="00DA4D03"/>
    <w:rsid w:val="00DA54ED"/>
    <w:rsid w:val="00DA5615"/>
    <w:rsid w:val="00DA5655"/>
    <w:rsid w:val="00DA6502"/>
    <w:rsid w:val="00DA657E"/>
    <w:rsid w:val="00DA693E"/>
    <w:rsid w:val="00DA74D9"/>
    <w:rsid w:val="00DB003C"/>
    <w:rsid w:val="00DB03FD"/>
    <w:rsid w:val="00DB1103"/>
    <w:rsid w:val="00DB3039"/>
    <w:rsid w:val="00DB5770"/>
    <w:rsid w:val="00DB6449"/>
    <w:rsid w:val="00DC1C4B"/>
    <w:rsid w:val="00DC1D71"/>
    <w:rsid w:val="00DC1E37"/>
    <w:rsid w:val="00DC2E8D"/>
    <w:rsid w:val="00DC4BF6"/>
    <w:rsid w:val="00DC5037"/>
    <w:rsid w:val="00DC60BB"/>
    <w:rsid w:val="00DD1A72"/>
    <w:rsid w:val="00DD1CFF"/>
    <w:rsid w:val="00DD2137"/>
    <w:rsid w:val="00DD2F2C"/>
    <w:rsid w:val="00DD377A"/>
    <w:rsid w:val="00DD427A"/>
    <w:rsid w:val="00DD447B"/>
    <w:rsid w:val="00DD46DA"/>
    <w:rsid w:val="00DD55AC"/>
    <w:rsid w:val="00DD61ED"/>
    <w:rsid w:val="00DD6D48"/>
    <w:rsid w:val="00DD7169"/>
    <w:rsid w:val="00DD7A91"/>
    <w:rsid w:val="00DE07CE"/>
    <w:rsid w:val="00DE0F87"/>
    <w:rsid w:val="00DE1215"/>
    <w:rsid w:val="00DE129E"/>
    <w:rsid w:val="00DE159B"/>
    <w:rsid w:val="00DE2F5D"/>
    <w:rsid w:val="00DE3882"/>
    <w:rsid w:val="00DE3A86"/>
    <w:rsid w:val="00DE4E35"/>
    <w:rsid w:val="00DE67FF"/>
    <w:rsid w:val="00DE6F24"/>
    <w:rsid w:val="00DF1312"/>
    <w:rsid w:val="00DF3433"/>
    <w:rsid w:val="00DF353E"/>
    <w:rsid w:val="00DF38E3"/>
    <w:rsid w:val="00DF3A3B"/>
    <w:rsid w:val="00DF4CE7"/>
    <w:rsid w:val="00DF4E4C"/>
    <w:rsid w:val="00DF64EF"/>
    <w:rsid w:val="00DF6D11"/>
    <w:rsid w:val="00DF737F"/>
    <w:rsid w:val="00E01562"/>
    <w:rsid w:val="00E025EB"/>
    <w:rsid w:val="00E02806"/>
    <w:rsid w:val="00E0286D"/>
    <w:rsid w:val="00E028AB"/>
    <w:rsid w:val="00E03D00"/>
    <w:rsid w:val="00E04459"/>
    <w:rsid w:val="00E05A91"/>
    <w:rsid w:val="00E05E80"/>
    <w:rsid w:val="00E06523"/>
    <w:rsid w:val="00E06BEE"/>
    <w:rsid w:val="00E0710D"/>
    <w:rsid w:val="00E07D43"/>
    <w:rsid w:val="00E11307"/>
    <w:rsid w:val="00E11C14"/>
    <w:rsid w:val="00E11CC0"/>
    <w:rsid w:val="00E12AA6"/>
    <w:rsid w:val="00E14B87"/>
    <w:rsid w:val="00E158CD"/>
    <w:rsid w:val="00E161DC"/>
    <w:rsid w:val="00E16551"/>
    <w:rsid w:val="00E16E8C"/>
    <w:rsid w:val="00E20041"/>
    <w:rsid w:val="00E210AB"/>
    <w:rsid w:val="00E2130C"/>
    <w:rsid w:val="00E2174B"/>
    <w:rsid w:val="00E21827"/>
    <w:rsid w:val="00E21C3B"/>
    <w:rsid w:val="00E21CB0"/>
    <w:rsid w:val="00E24512"/>
    <w:rsid w:val="00E258D5"/>
    <w:rsid w:val="00E25F02"/>
    <w:rsid w:val="00E260A5"/>
    <w:rsid w:val="00E260DA"/>
    <w:rsid w:val="00E26897"/>
    <w:rsid w:val="00E271CA"/>
    <w:rsid w:val="00E278DC"/>
    <w:rsid w:val="00E308CD"/>
    <w:rsid w:val="00E3091C"/>
    <w:rsid w:val="00E325EF"/>
    <w:rsid w:val="00E32BC7"/>
    <w:rsid w:val="00E363B0"/>
    <w:rsid w:val="00E36979"/>
    <w:rsid w:val="00E36B25"/>
    <w:rsid w:val="00E371BE"/>
    <w:rsid w:val="00E40183"/>
    <w:rsid w:val="00E41121"/>
    <w:rsid w:val="00E41D79"/>
    <w:rsid w:val="00E42396"/>
    <w:rsid w:val="00E42BE4"/>
    <w:rsid w:val="00E42D10"/>
    <w:rsid w:val="00E43310"/>
    <w:rsid w:val="00E4630A"/>
    <w:rsid w:val="00E46CF8"/>
    <w:rsid w:val="00E4733B"/>
    <w:rsid w:val="00E47535"/>
    <w:rsid w:val="00E47603"/>
    <w:rsid w:val="00E47665"/>
    <w:rsid w:val="00E47795"/>
    <w:rsid w:val="00E54860"/>
    <w:rsid w:val="00E55293"/>
    <w:rsid w:val="00E55808"/>
    <w:rsid w:val="00E55D85"/>
    <w:rsid w:val="00E56A12"/>
    <w:rsid w:val="00E56B6D"/>
    <w:rsid w:val="00E62BC1"/>
    <w:rsid w:val="00E63448"/>
    <w:rsid w:val="00E63460"/>
    <w:rsid w:val="00E63DA9"/>
    <w:rsid w:val="00E63F77"/>
    <w:rsid w:val="00E64862"/>
    <w:rsid w:val="00E65C6A"/>
    <w:rsid w:val="00E6742F"/>
    <w:rsid w:val="00E72F8A"/>
    <w:rsid w:val="00E736E2"/>
    <w:rsid w:val="00E73C8F"/>
    <w:rsid w:val="00E73F13"/>
    <w:rsid w:val="00E73FBC"/>
    <w:rsid w:val="00E742F2"/>
    <w:rsid w:val="00E74BEB"/>
    <w:rsid w:val="00E76538"/>
    <w:rsid w:val="00E77346"/>
    <w:rsid w:val="00E8145C"/>
    <w:rsid w:val="00E819E8"/>
    <w:rsid w:val="00E82D23"/>
    <w:rsid w:val="00E83B22"/>
    <w:rsid w:val="00E84A7E"/>
    <w:rsid w:val="00E859C2"/>
    <w:rsid w:val="00E8639C"/>
    <w:rsid w:val="00E86CE5"/>
    <w:rsid w:val="00E8745E"/>
    <w:rsid w:val="00E8797A"/>
    <w:rsid w:val="00E87CC3"/>
    <w:rsid w:val="00E87D2C"/>
    <w:rsid w:val="00E93A49"/>
    <w:rsid w:val="00E94143"/>
    <w:rsid w:val="00E9598A"/>
    <w:rsid w:val="00E96470"/>
    <w:rsid w:val="00EA350F"/>
    <w:rsid w:val="00EA5C65"/>
    <w:rsid w:val="00EA5D77"/>
    <w:rsid w:val="00EB06EA"/>
    <w:rsid w:val="00EB0EAC"/>
    <w:rsid w:val="00EB1B52"/>
    <w:rsid w:val="00EB36E0"/>
    <w:rsid w:val="00EB437E"/>
    <w:rsid w:val="00EB4EC7"/>
    <w:rsid w:val="00EB582E"/>
    <w:rsid w:val="00EB5C25"/>
    <w:rsid w:val="00EB72DC"/>
    <w:rsid w:val="00EB75B1"/>
    <w:rsid w:val="00EC0598"/>
    <w:rsid w:val="00EC0939"/>
    <w:rsid w:val="00EC0C4B"/>
    <w:rsid w:val="00EC1398"/>
    <w:rsid w:val="00EC13BF"/>
    <w:rsid w:val="00EC18BD"/>
    <w:rsid w:val="00EC29BE"/>
    <w:rsid w:val="00EC2A65"/>
    <w:rsid w:val="00EC492F"/>
    <w:rsid w:val="00EC4AD6"/>
    <w:rsid w:val="00EC4C99"/>
    <w:rsid w:val="00EC52C0"/>
    <w:rsid w:val="00EC5509"/>
    <w:rsid w:val="00EC5D53"/>
    <w:rsid w:val="00EC69BB"/>
    <w:rsid w:val="00ED1F82"/>
    <w:rsid w:val="00ED30BF"/>
    <w:rsid w:val="00ED4017"/>
    <w:rsid w:val="00ED621C"/>
    <w:rsid w:val="00ED7A3E"/>
    <w:rsid w:val="00ED7B4C"/>
    <w:rsid w:val="00EE1F96"/>
    <w:rsid w:val="00EE3FA2"/>
    <w:rsid w:val="00EE5EBE"/>
    <w:rsid w:val="00EE70A3"/>
    <w:rsid w:val="00EE7F62"/>
    <w:rsid w:val="00EF0809"/>
    <w:rsid w:val="00EF0974"/>
    <w:rsid w:val="00EF0D84"/>
    <w:rsid w:val="00EF107A"/>
    <w:rsid w:val="00EF21D1"/>
    <w:rsid w:val="00EF3F59"/>
    <w:rsid w:val="00EF476F"/>
    <w:rsid w:val="00EF4B2B"/>
    <w:rsid w:val="00EF58E4"/>
    <w:rsid w:val="00EF5A47"/>
    <w:rsid w:val="00F0026F"/>
    <w:rsid w:val="00F002B2"/>
    <w:rsid w:val="00F01706"/>
    <w:rsid w:val="00F024DD"/>
    <w:rsid w:val="00F028F5"/>
    <w:rsid w:val="00F02AD7"/>
    <w:rsid w:val="00F02C6D"/>
    <w:rsid w:val="00F03375"/>
    <w:rsid w:val="00F03A9B"/>
    <w:rsid w:val="00F10D33"/>
    <w:rsid w:val="00F11533"/>
    <w:rsid w:val="00F1185D"/>
    <w:rsid w:val="00F12BD7"/>
    <w:rsid w:val="00F12F9D"/>
    <w:rsid w:val="00F14D57"/>
    <w:rsid w:val="00F14E53"/>
    <w:rsid w:val="00F1670F"/>
    <w:rsid w:val="00F16C3B"/>
    <w:rsid w:val="00F17369"/>
    <w:rsid w:val="00F17DF2"/>
    <w:rsid w:val="00F205E5"/>
    <w:rsid w:val="00F20626"/>
    <w:rsid w:val="00F2143E"/>
    <w:rsid w:val="00F217C0"/>
    <w:rsid w:val="00F21A69"/>
    <w:rsid w:val="00F21EAE"/>
    <w:rsid w:val="00F22715"/>
    <w:rsid w:val="00F241E4"/>
    <w:rsid w:val="00F24E4E"/>
    <w:rsid w:val="00F256FC"/>
    <w:rsid w:val="00F25883"/>
    <w:rsid w:val="00F259CF"/>
    <w:rsid w:val="00F2679D"/>
    <w:rsid w:val="00F26E68"/>
    <w:rsid w:val="00F300AC"/>
    <w:rsid w:val="00F30C10"/>
    <w:rsid w:val="00F30E1A"/>
    <w:rsid w:val="00F30EF3"/>
    <w:rsid w:val="00F32379"/>
    <w:rsid w:val="00F353A3"/>
    <w:rsid w:val="00F37F6D"/>
    <w:rsid w:val="00F40A57"/>
    <w:rsid w:val="00F41593"/>
    <w:rsid w:val="00F4258E"/>
    <w:rsid w:val="00F42733"/>
    <w:rsid w:val="00F42D92"/>
    <w:rsid w:val="00F446F5"/>
    <w:rsid w:val="00F4470D"/>
    <w:rsid w:val="00F45F66"/>
    <w:rsid w:val="00F47158"/>
    <w:rsid w:val="00F47473"/>
    <w:rsid w:val="00F50287"/>
    <w:rsid w:val="00F51BB0"/>
    <w:rsid w:val="00F525F5"/>
    <w:rsid w:val="00F52919"/>
    <w:rsid w:val="00F52C08"/>
    <w:rsid w:val="00F53688"/>
    <w:rsid w:val="00F53A1C"/>
    <w:rsid w:val="00F54A38"/>
    <w:rsid w:val="00F56519"/>
    <w:rsid w:val="00F566B8"/>
    <w:rsid w:val="00F57A02"/>
    <w:rsid w:val="00F6020E"/>
    <w:rsid w:val="00F60443"/>
    <w:rsid w:val="00F6180A"/>
    <w:rsid w:val="00F62133"/>
    <w:rsid w:val="00F62BE0"/>
    <w:rsid w:val="00F62E10"/>
    <w:rsid w:val="00F65607"/>
    <w:rsid w:val="00F664D3"/>
    <w:rsid w:val="00F66E13"/>
    <w:rsid w:val="00F6744F"/>
    <w:rsid w:val="00F70468"/>
    <w:rsid w:val="00F7397F"/>
    <w:rsid w:val="00F73AD0"/>
    <w:rsid w:val="00F73E23"/>
    <w:rsid w:val="00F75899"/>
    <w:rsid w:val="00F75C91"/>
    <w:rsid w:val="00F75FAE"/>
    <w:rsid w:val="00F7615A"/>
    <w:rsid w:val="00F766C2"/>
    <w:rsid w:val="00F7710B"/>
    <w:rsid w:val="00F77732"/>
    <w:rsid w:val="00F77CD4"/>
    <w:rsid w:val="00F801A1"/>
    <w:rsid w:val="00F821AB"/>
    <w:rsid w:val="00F83078"/>
    <w:rsid w:val="00F83286"/>
    <w:rsid w:val="00F84AA6"/>
    <w:rsid w:val="00F863A2"/>
    <w:rsid w:val="00F901BF"/>
    <w:rsid w:val="00F901C7"/>
    <w:rsid w:val="00F90B2E"/>
    <w:rsid w:val="00F91355"/>
    <w:rsid w:val="00F91A6B"/>
    <w:rsid w:val="00F92B91"/>
    <w:rsid w:val="00F93064"/>
    <w:rsid w:val="00F93F9F"/>
    <w:rsid w:val="00F9401E"/>
    <w:rsid w:val="00F948D9"/>
    <w:rsid w:val="00F9549D"/>
    <w:rsid w:val="00F95ED8"/>
    <w:rsid w:val="00F96117"/>
    <w:rsid w:val="00F975B2"/>
    <w:rsid w:val="00FA087D"/>
    <w:rsid w:val="00FA0B30"/>
    <w:rsid w:val="00FA2082"/>
    <w:rsid w:val="00FA2322"/>
    <w:rsid w:val="00FA2919"/>
    <w:rsid w:val="00FA3A50"/>
    <w:rsid w:val="00FA441B"/>
    <w:rsid w:val="00FA44E7"/>
    <w:rsid w:val="00FA53B6"/>
    <w:rsid w:val="00FA741F"/>
    <w:rsid w:val="00FB12AC"/>
    <w:rsid w:val="00FB184D"/>
    <w:rsid w:val="00FB5241"/>
    <w:rsid w:val="00FB73EE"/>
    <w:rsid w:val="00FC1547"/>
    <w:rsid w:val="00FC2019"/>
    <w:rsid w:val="00FC2320"/>
    <w:rsid w:val="00FC2756"/>
    <w:rsid w:val="00FC43FF"/>
    <w:rsid w:val="00FC4ED3"/>
    <w:rsid w:val="00FC57F5"/>
    <w:rsid w:val="00FD0C29"/>
    <w:rsid w:val="00FD0F4E"/>
    <w:rsid w:val="00FD25D1"/>
    <w:rsid w:val="00FD270B"/>
    <w:rsid w:val="00FD3862"/>
    <w:rsid w:val="00FD428B"/>
    <w:rsid w:val="00FD4734"/>
    <w:rsid w:val="00FD57CF"/>
    <w:rsid w:val="00FD63F4"/>
    <w:rsid w:val="00FD6AFD"/>
    <w:rsid w:val="00FE0429"/>
    <w:rsid w:val="00FE1AB6"/>
    <w:rsid w:val="00FE1EE5"/>
    <w:rsid w:val="00FE228A"/>
    <w:rsid w:val="00FE288B"/>
    <w:rsid w:val="00FE3D0E"/>
    <w:rsid w:val="00FE6A0F"/>
    <w:rsid w:val="00FF04D9"/>
    <w:rsid w:val="00FF0D5C"/>
    <w:rsid w:val="00FF1813"/>
    <w:rsid w:val="00FF2C1C"/>
    <w:rsid w:val="00FF3B0A"/>
    <w:rsid w:val="00FF44B5"/>
    <w:rsid w:val="00FF4774"/>
    <w:rsid w:val="00FF4AE4"/>
    <w:rsid w:val="00FF4CA6"/>
    <w:rsid w:val="00FF573F"/>
    <w:rsid w:val="00FF6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1C7"/>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5BFB"/>
    <w:rPr>
      <w:rFonts w:cs="Times New Roman"/>
      <w:color w:val="0000FF"/>
      <w:u w:val="single"/>
    </w:rPr>
  </w:style>
  <w:style w:type="paragraph" w:styleId="Header">
    <w:name w:val="header"/>
    <w:basedOn w:val="Normal"/>
    <w:link w:val="HeaderChar"/>
    <w:semiHidden/>
    <w:rsid w:val="00CE77C5"/>
    <w:pPr>
      <w:tabs>
        <w:tab w:val="center" w:pos="4252"/>
        <w:tab w:val="right" w:pos="8504"/>
      </w:tabs>
      <w:snapToGrid w:val="0"/>
    </w:pPr>
    <w:rPr>
      <w:kern w:val="0"/>
      <w:sz w:val="20"/>
      <w:szCs w:val="20"/>
    </w:rPr>
  </w:style>
  <w:style w:type="character" w:customStyle="1" w:styleId="HeaderChar">
    <w:name w:val="Header Char"/>
    <w:link w:val="Header"/>
    <w:semiHidden/>
    <w:locked/>
    <w:rsid w:val="00CE77C5"/>
    <w:rPr>
      <w:rFonts w:cs="Times New Roman"/>
    </w:rPr>
  </w:style>
  <w:style w:type="paragraph" w:styleId="Footer">
    <w:name w:val="footer"/>
    <w:basedOn w:val="Normal"/>
    <w:link w:val="FooterChar"/>
    <w:rsid w:val="00CE77C5"/>
    <w:pPr>
      <w:tabs>
        <w:tab w:val="center" w:pos="4252"/>
        <w:tab w:val="right" w:pos="8504"/>
      </w:tabs>
      <w:snapToGrid w:val="0"/>
    </w:pPr>
    <w:rPr>
      <w:kern w:val="0"/>
      <w:sz w:val="20"/>
      <w:szCs w:val="20"/>
    </w:rPr>
  </w:style>
  <w:style w:type="character" w:customStyle="1" w:styleId="FooterChar">
    <w:name w:val="Footer Char"/>
    <w:link w:val="Footer"/>
    <w:locked/>
    <w:rsid w:val="00CE77C5"/>
    <w:rPr>
      <w:rFonts w:cs="Times New Roman"/>
    </w:rPr>
  </w:style>
  <w:style w:type="character" w:customStyle="1" w:styleId="midashi1">
    <w:name w:val="midashi1"/>
    <w:rsid w:val="001D4CDA"/>
    <w:rPr>
      <w:rFonts w:cs="Times New Roman"/>
      <w:b/>
      <w:bCs/>
      <w:color w:val="00008B"/>
      <w:sz w:val="26"/>
      <w:szCs w:val="26"/>
    </w:rPr>
  </w:style>
  <w:style w:type="table" w:styleId="TableGrid">
    <w:name w:val="Table Grid"/>
    <w:basedOn w:val="TableNormal"/>
    <w:rsid w:val="008E7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Normal"/>
    <w:qFormat/>
    <w:rsid w:val="00DA54ED"/>
    <w:pPr>
      <w:ind w:leftChars="400" w:left="840"/>
    </w:pPr>
  </w:style>
  <w:style w:type="paragraph" w:styleId="NormalWeb">
    <w:name w:val="Normal (Web)"/>
    <w:basedOn w:val="Normal"/>
    <w:uiPriority w:val="99"/>
    <w:semiHidden/>
    <w:rsid w:val="00160C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t">
    <w:name w:val="ft"/>
    <w:rsid w:val="00115560"/>
    <w:rPr>
      <w:rFonts w:cs="Times New Roman"/>
    </w:rPr>
  </w:style>
  <w:style w:type="character" w:customStyle="1" w:styleId="10">
    <w:name w:val="参照1"/>
    <w:qFormat/>
    <w:rsid w:val="000246FC"/>
    <w:rPr>
      <w:rFonts w:cs="Times New Roman"/>
      <w:smallCaps/>
      <w:color w:val="C0504D"/>
      <w:u w:val="single"/>
    </w:rPr>
  </w:style>
  <w:style w:type="paragraph" w:styleId="BalloonText">
    <w:name w:val="Balloon Text"/>
    <w:basedOn w:val="Normal"/>
    <w:link w:val="BalloonTextChar"/>
    <w:semiHidden/>
    <w:rsid w:val="009D3496"/>
    <w:rPr>
      <w:rFonts w:ascii="Arial" w:eastAsia="ＭＳ ゴシック" w:hAnsi="Arial"/>
      <w:kern w:val="0"/>
      <w:sz w:val="18"/>
      <w:szCs w:val="18"/>
    </w:rPr>
  </w:style>
  <w:style w:type="character" w:customStyle="1" w:styleId="BalloonTextChar">
    <w:name w:val="Balloon Text Char"/>
    <w:link w:val="BalloonText"/>
    <w:semiHidden/>
    <w:locked/>
    <w:rsid w:val="009D3496"/>
    <w:rPr>
      <w:rFonts w:ascii="Arial" w:eastAsia="ＭＳ ゴシック" w:hAnsi="Arial" w:cs="Times New Roman"/>
      <w:sz w:val="18"/>
      <w:szCs w:val="18"/>
    </w:rPr>
  </w:style>
  <w:style w:type="paragraph" w:styleId="CommentText">
    <w:name w:val="annotation text"/>
    <w:basedOn w:val="Normal"/>
    <w:link w:val="CommentTextChar"/>
    <w:semiHidden/>
    <w:rsid w:val="00C560BE"/>
    <w:pPr>
      <w:jc w:val="left"/>
    </w:pPr>
    <w:rPr>
      <w:kern w:val="0"/>
      <w:sz w:val="24"/>
      <w:szCs w:val="24"/>
    </w:rPr>
  </w:style>
  <w:style w:type="character" w:customStyle="1" w:styleId="CommentTextChar">
    <w:name w:val="Comment Text Char"/>
    <w:link w:val="CommentText"/>
    <w:semiHidden/>
    <w:locked/>
    <w:rsid w:val="00C560BE"/>
    <w:rPr>
      <w:rFonts w:ascii="Century" w:eastAsia="ＭＳ 明朝" w:hAnsi="Century" w:cs="Times New Roman"/>
      <w:sz w:val="24"/>
      <w:szCs w:val="24"/>
    </w:rPr>
  </w:style>
  <w:style w:type="paragraph" w:customStyle="1" w:styleId="2">
    <w:name w:val="コメント内容2"/>
    <w:basedOn w:val="CommentText"/>
    <w:next w:val="CommentText"/>
    <w:semiHidden/>
    <w:rsid w:val="00C560BE"/>
    <w:rPr>
      <w:rFonts w:ascii="Times New Roman" w:hAnsi="Times New Roman"/>
      <w:b/>
      <w:bCs/>
    </w:rPr>
  </w:style>
  <w:style w:type="character" w:styleId="CommentReference">
    <w:name w:val="annotation reference"/>
    <w:semiHidden/>
    <w:rsid w:val="004772BE"/>
    <w:rPr>
      <w:rFonts w:cs="Times New Roman"/>
      <w:sz w:val="18"/>
      <w:szCs w:val="18"/>
    </w:rPr>
  </w:style>
  <w:style w:type="paragraph" w:styleId="CommentSubject">
    <w:name w:val="annotation subject"/>
    <w:basedOn w:val="CommentText"/>
    <w:next w:val="CommentText"/>
    <w:link w:val="CommentSubjectChar"/>
    <w:semiHidden/>
    <w:rsid w:val="004772BE"/>
    <w:rPr>
      <w:b/>
      <w:bCs/>
    </w:rPr>
  </w:style>
  <w:style w:type="character" w:customStyle="1" w:styleId="CommentSubjectChar">
    <w:name w:val="Comment Subject Char"/>
    <w:link w:val="CommentSubject"/>
    <w:semiHidden/>
    <w:locked/>
    <w:rsid w:val="004772BE"/>
    <w:rPr>
      <w:rFonts w:ascii="Century" w:eastAsia="ＭＳ 明朝" w:hAnsi="Century" w:cs="Times New Roman"/>
      <w:b/>
      <w:bCs/>
      <w:sz w:val="24"/>
      <w:szCs w:val="24"/>
    </w:rPr>
  </w:style>
  <w:style w:type="paragraph" w:customStyle="1" w:styleId="Default">
    <w:name w:val="Default"/>
    <w:rsid w:val="00D57831"/>
    <w:pPr>
      <w:widowControl w:val="0"/>
      <w:autoSpaceDE w:val="0"/>
      <w:autoSpaceDN w:val="0"/>
      <w:adjustRightInd w:val="0"/>
    </w:pPr>
    <w:rPr>
      <w:rFonts w:cs="Century"/>
      <w:color w:val="000000"/>
      <w:sz w:val="24"/>
      <w:szCs w:val="24"/>
    </w:rPr>
  </w:style>
  <w:style w:type="paragraph" w:styleId="FootnoteText">
    <w:name w:val="footnote text"/>
    <w:basedOn w:val="Normal"/>
    <w:link w:val="FootnoteTextChar"/>
    <w:rsid w:val="007706CF"/>
    <w:pPr>
      <w:snapToGrid w:val="0"/>
      <w:jc w:val="left"/>
    </w:pPr>
  </w:style>
  <w:style w:type="character" w:customStyle="1" w:styleId="FootnoteTextChar">
    <w:name w:val="Footnote Text Char"/>
    <w:link w:val="FootnoteText"/>
    <w:rsid w:val="007706CF"/>
    <w:rPr>
      <w:kern w:val="2"/>
      <w:sz w:val="21"/>
      <w:szCs w:val="22"/>
    </w:rPr>
  </w:style>
  <w:style w:type="character" w:styleId="FootnoteReference">
    <w:name w:val="footnote reference"/>
    <w:rsid w:val="007706CF"/>
    <w:rPr>
      <w:vertAlign w:val="superscript"/>
    </w:rPr>
  </w:style>
  <w:style w:type="paragraph" w:styleId="EndnoteText">
    <w:name w:val="endnote text"/>
    <w:basedOn w:val="Normal"/>
    <w:link w:val="EndnoteTextChar"/>
    <w:rsid w:val="00F1670F"/>
    <w:pPr>
      <w:snapToGrid w:val="0"/>
      <w:jc w:val="left"/>
    </w:pPr>
  </w:style>
  <w:style w:type="character" w:customStyle="1" w:styleId="EndnoteTextChar">
    <w:name w:val="Endnote Text Char"/>
    <w:link w:val="EndnoteText"/>
    <w:rsid w:val="00F1670F"/>
    <w:rPr>
      <w:kern w:val="2"/>
      <w:sz w:val="21"/>
      <w:szCs w:val="22"/>
    </w:rPr>
  </w:style>
  <w:style w:type="character" w:styleId="EndnoteReference">
    <w:name w:val="endnote reference"/>
    <w:rsid w:val="00F1670F"/>
    <w:rPr>
      <w:vertAlign w:val="superscript"/>
    </w:rPr>
  </w:style>
  <w:style w:type="paragraph" w:customStyle="1" w:styleId="pind0hang032msreg10shiftf4">
    <w:name w:val="p_ind0hang032msreg10shiftf4"/>
    <w:basedOn w:val="Normal"/>
    <w:rsid w:val="00E87CC3"/>
    <w:pPr>
      <w:widowControl/>
      <w:ind w:left="1646" w:hanging="1646"/>
      <w:jc w:val="left"/>
    </w:pPr>
    <w:rPr>
      <w:rFonts w:ascii="ＭＳ Ｐゴシック" w:eastAsia="ＭＳ Ｐゴシック" w:hAnsi="ＭＳ Ｐゴシック" w:cs="ＭＳ Ｐゴシック"/>
      <w:kern w:val="0"/>
      <w:sz w:val="24"/>
      <w:szCs w:val="24"/>
    </w:rPr>
  </w:style>
  <w:style w:type="character" w:customStyle="1" w:styleId="find0hang032msreg10shiftf4">
    <w:name w:val="f_ind0hang032msreg10shiftf4"/>
    <w:basedOn w:val="DefaultParagraphFont"/>
    <w:rsid w:val="00E87CC3"/>
  </w:style>
  <w:style w:type="character" w:styleId="Emphasis">
    <w:name w:val="Emphasis"/>
    <w:uiPriority w:val="20"/>
    <w:qFormat/>
    <w:locked/>
    <w:rsid w:val="00742279"/>
    <w:rPr>
      <w:i/>
      <w:iCs/>
    </w:rPr>
  </w:style>
  <w:style w:type="paragraph" w:styleId="DocumentMap">
    <w:name w:val="Document Map"/>
    <w:basedOn w:val="Normal"/>
    <w:link w:val="DocumentMapChar"/>
    <w:rsid w:val="00DA3E5B"/>
    <w:rPr>
      <w:rFonts w:ascii="MS UI Gothic" w:eastAsia="MS UI Gothic"/>
      <w:sz w:val="18"/>
      <w:szCs w:val="18"/>
    </w:rPr>
  </w:style>
  <w:style w:type="character" w:customStyle="1" w:styleId="DocumentMapChar">
    <w:name w:val="Document Map Char"/>
    <w:link w:val="DocumentMap"/>
    <w:rsid w:val="00DA3E5B"/>
    <w:rPr>
      <w:rFonts w:ascii="MS UI Gothic" w:eastAsia="MS UI Gothic"/>
      <w:kern w:val="2"/>
      <w:sz w:val="18"/>
      <w:szCs w:val="18"/>
    </w:rPr>
  </w:style>
  <w:style w:type="paragraph" w:customStyle="1" w:styleId="11">
    <w:name w:val="変更箇所1"/>
    <w:hidden/>
    <w:uiPriority w:val="99"/>
    <w:semiHidden/>
    <w:rsid w:val="007913DE"/>
    <w:rPr>
      <w:kern w:val="2"/>
      <w:sz w:val="21"/>
      <w:szCs w:val="22"/>
    </w:rPr>
  </w:style>
  <w:style w:type="character" w:styleId="FollowedHyperlink">
    <w:name w:val="FollowedHyperlink"/>
    <w:rsid w:val="00125471"/>
    <w:rPr>
      <w:color w:val="800080"/>
      <w:u w:val="single"/>
    </w:rPr>
  </w:style>
  <w:style w:type="paragraph" w:customStyle="1" w:styleId="FreeForm">
    <w:name w:val="Free Form"/>
    <w:rsid w:val="00570635"/>
    <w:rPr>
      <w:rFonts w:ascii="Helvetica" w:eastAsia="ヒラギノ角ゴ Pro W3" w:hAnsi="Helvetica"/>
      <w:color w:val="000000"/>
      <w:sz w:val="24"/>
    </w:rPr>
  </w:style>
  <w:style w:type="paragraph" w:styleId="Revision">
    <w:name w:val="Revision"/>
    <w:hidden/>
    <w:uiPriority w:val="99"/>
    <w:semiHidden/>
    <w:rsid w:val="0054481C"/>
    <w:rPr>
      <w:kern w:val="2"/>
      <w:sz w:val="21"/>
      <w:szCs w:val="22"/>
    </w:rPr>
  </w:style>
  <w:style w:type="paragraph" w:styleId="ListParagraph">
    <w:name w:val="List Paragraph"/>
    <w:basedOn w:val="Normal"/>
    <w:uiPriority w:val="34"/>
    <w:qFormat/>
    <w:rsid w:val="00910A70"/>
    <w:pPr>
      <w:ind w:left="720"/>
      <w:contextualSpacing/>
    </w:pPr>
  </w:style>
  <w:style w:type="character" w:customStyle="1" w:styleId="apple-converted-space">
    <w:name w:val="apple-converted-space"/>
    <w:basedOn w:val="DefaultParagraphFont"/>
    <w:rsid w:val="00324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60"/>
      <w:marRight w:val="60"/>
      <w:marTop w:val="0"/>
      <w:marBottom w:val="0"/>
      <w:divBdr>
        <w:top w:val="none" w:sz="0" w:space="0" w:color="auto"/>
        <w:left w:val="none" w:sz="0" w:space="0" w:color="auto"/>
        <w:bottom w:val="none" w:sz="0" w:space="0" w:color="auto"/>
        <w:right w:val="none" w:sz="0" w:space="0" w:color="auto"/>
      </w:divBdr>
      <w:divsChild>
        <w:div w:id="37">
          <w:marLeft w:val="0"/>
          <w:marRight w:val="0"/>
          <w:marTop w:val="240"/>
          <w:marBottom w:val="24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9">
          <w:marLeft w:val="576"/>
          <w:marRight w:val="0"/>
          <w:marTop w:val="80"/>
          <w:marBottom w:val="0"/>
          <w:divBdr>
            <w:top w:val="none" w:sz="0" w:space="0" w:color="auto"/>
            <w:left w:val="none" w:sz="0" w:space="0" w:color="auto"/>
            <w:bottom w:val="none" w:sz="0" w:space="0" w:color="auto"/>
            <w:right w:val="none" w:sz="0" w:space="0" w:color="auto"/>
          </w:divBdr>
        </w:div>
        <w:div w:id="40">
          <w:marLeft w:val="576"/>
          <w:marRight w:val="0"/>
          <w:marTop w:val="80"/>
          <w:marBottom w:val="0"/>
          <w:divBdr>
            <w:top w:val="none" w:sz="0" w:space="0" w:color="auto"/>
            <w:left w:val="none" w:sz="0" w:space="0" w:color="auto"/>
            <w:bottom w:val="none" w:sz="0" w:space="0" w:color="auto"/>
            <w:right w:val="none" w:sz="0" w:space="0" w:color="auto"/>
          </w:divBdr>
        </w:div>
        <w:div w:id="45">
          <w:marLeft w:val="576"/>
          <w:marRight w:val="0"/>
          <w:marTop w:val="80"/>
          <w:marBottom w:val="0"/>
          <w:divBdr>
            <w:top w:val="none" w:sz="0" w:space="0" w:color="auto"/>
            <w:left w:val="none" w:sz="0" w:space="0" w:color="auto"/>
            <w:bottom w:val="none" w:sz="0" w:space="0" w:color="auto"/>
            <w:right w:val="none" w:sz="0" w:space="0" w:color="auto"/>
          </w:divBdr>
        </w:div>
        <w:div w:id="56">
          <w:marLeft w:val="576"/>
          <w:marRight w:val="0"/>
          <w:marTop w:val="8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single" w:sz="6" w:space="8" w:color="DDDDDD"/>
            <w:bottom w:val="none" w:sz="0" w:space="0" w:color="auto"/>
            <w:right w:val="single" w:sz="6" w:space="8" w:color="DDDDDD"/>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
      <w:marLeft w:val="60"/>
      <w:marRight w:val="60"/>
      <w:marTop w:val="0"/>
      <w:marBottom w:val="0"/>
      <w:divBdr>
        <w:top w:val="none" w:sz="0" w:space="0" w:color="auto"/>
        <w:left w:val="none" w:sz="0" w:space="0" w:color="auto"/>
        <w:bottom w:val="none" w:sz="0" w:space="0" w:color="auto"/>
        <w:right w:val="none" w:sz="0" w:space="0" w:color="auto"/>
      </w:divBdr>
      <w:divsChild>
        <w:div w:id="32">
          <w:marLeft w:val="0"/>
          <w:marRight w:val="0"/>
          <w:marTop w:val="240"/>
          <w:marBottom w:val="24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67">
          <w:marLeft w:val="576"/>
          <w:marRight w:val="0"/>
          <w:marTop w:val="80"/>
          <w:marBottom w:val="0"/>
          <w:divBdr>
            <w:top w:val="none" w:sz="0" w:space="0" w:color="auto"/>
            <w:left w:val="none" w:sz="0" w:space="0" w:color="auto"/>
            <w:bottom w:val="none" w:sz="0" w:space="0" w:color="auto"/>
            <w:right w:val="none" w:sz="0" w:space="0" w:color="auto"/>
          </w:divBdr>
        </w:div>
        <w:div w:id="71">
          <w:marLeft w:val="576"/>
          <w:marRight w:val="0"/>
          <w:marTop w:val="8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44">
          <w:marLeft w:val="576"/>
          <w:marRight w:val="0"/>
          <w:marTop w:val="8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3">
          <w:marLeft w:val="360"/>
          <w:marRight w:val="0"/>
          <w:marTop w:val="86"/>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single" w:sz="6" w:space="8" w:color="DDDDDD"/>
            <w:bottom w:val="none" w:sz="0" w:space="0" w:color="auto"/>
            <w:right w:val="single" w:sz="6" w:space="8" w:color="DDDDDD"/>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35">
          <w:marLeft w:val="210"/>
          <w:marRight w:val="21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4">
          <w:marLeft w:val="576"/>
          <w:marRight w:val="0"/>
          <w:marTop w:val="80"/>
          <w:marBottom w:val="0"/>
          <w:divBdr>
            <w:top w:val="none" w:sz="0" w:space="0" w:color="auto"/>
            <w:left w:val="none" w:sz="0" w:space="0" w:color="auto"/>
            <w:bottom w:val="none" w:sz="0" w:space="0" w:color="auto"/>
            <w:right w:val="none" w:sz="0" w:space="0" w:color="auto"/>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8">
          <w:marLeft w:val="576"/>
          <w:marRight w:val="0"/>
          <w:marTop w:val="80"/>
          <w:marBottom w:val="0"/>
          <w:divBdr>
            <w:top w:val="none" w:sz="0" w:space="0" w:color="auto"/>
            <w:left w:val="none" w:sz="0" w:space="0" w:color="auto"/>
            <w:bottom w:val="none" w:sz="0" w:space="0" w:color="auto"/>
            <w:right w:val="none" w:sz="0" w:space="0" w:color="auto"/>
          </w:divBdr>
        </w:div>
        <w:div w:id="42">
          <w:marLeft w:val="576"/>
          <w:marRight w:val="0"/>
          <w:marTop w:val="80"/>
          <w:marBottom w:val="0"/>
          <w:divBdr>
            <w:top w:val="none" w:sz="0" w:space="0" w:color="auto"/>
            <w:left w:val="none" w:sz="0" w:space="0" w:color="auto"/>
            <w:bottom w:val="none" w:sz="0" w:space="0" w:color="auto"/>
            <w:right w:val="none" w:sz="0" w:space="0" w:color="auto"/>
          </w:divBdr>
        </w:div>
        <w:div w:id="55">
          <w:marLeft w:val="576"/>
          <w:marRight w:val="0"/>
          <w:marTop w:val="80"/>
          <w:marBottom w:val="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sChild>
        <w:div w:id="25">
          <w:marLeft w:val="576"/>
          <w:marRight w:val="0"/>
          <w:marTop w:val="80"/>
          <w:marBottom w:val="0"/>
          <w:divBdr>
            <w:top w:val="none" w:sz="0" w:space="0" w:color="auto"/>
            <w:left w:val="none" w:sz="0" w:space="0" w:color="auto"/>
            <w:bottom w:val="none" w:sz="0" w:space="0" w:color="auto"/>
            <w:right w:val="none" w:sz="0" w:space="0" w:color="auto"/>
          </w:divBdr>
        </w:div>
        <w:div w:id="73">
          <w:marLeft w:val="576"/>
          <w:marRight w:val="0"/>
          <w:marTop w:val="80"/>
          <w:marBottom w:val="0"/>
          <w:divBdr>
            <w:top w:val="none" w:sz="0" w:space="0" w:color="auto"/>
            <w:left w:val="none" w:sz="0" w:space="0" w:color="auto"/>
            <w:bottom w:val="none" w:sz="0" w:space="0" w:color="auto"/>
            <w:right w:val="none" w:sz="0" w:space="0" w:color="auto"/>
          </w:divBdr>
        </w:div>
      </w:divsChild>
    </w:div>
    <w:div w:id="66">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4075"/>
              <w:marTop w:val="0"/>
              <w:marBottom w:val="0"/>
              <w:divBdr>
                <w:top w:val="none" w:sz="0" w:space="0" w:color="auto"/>
                <w:left w:val="none" w:sz="0" w:space="0" w:color="auto"/>
                <w:bottom w:val="none" w:sz="0" w:space="0" w:color="auto"/>
                <w:right w:val="none" w:sz="0" w:space="0" w:color="auto"/>
              </w:divBdr>
              <w:divsChild>
                <w:div w:id="11">
                  <w:marLeft w:val="0"/>
                  <w:marRight w:val="4075"/>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136"/>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sChild>
        <w:div w:id="7">
          <w:marLeft w:val="576"/>
          <w:marRight w:val="0"/>
          <w:marTop w:val="80"/>
          <w:marBottom w:val="0"/>
          <w:divBdr>
            <w:top w:val="none" w:sz="0" w:space="0" w:color="auto"/>
            <w:left w:val="none" w:sz="0" w:space="0" w:color="auto"/>
            <w:bottom w:val="none" w:sz="0" w:space="0" w:color="auto"/>
            <w:right w:val="none" w:sz="0" w:space="0" w:color="auto"/>
          </w:divBdr>
        </w:div>
        <w:div w:id="38">
          <w:marLeft w:val="576"/>
          <w:marRight w:val="0"/>
          <w:marTop w:val="80"/>
          <w:marBottom w:val="0"/>
          <w:divBdr>
            <w:top w:val="none" w:sz="0" w:space="0" w:color="auto"/>
            <w:left w:val="none" w:sz="0" w:space="0" w:color="auto"/>
            <w:bottom w:val="none" w:sz="0" w:space="0" w:color="auto"/>
            <w:right w:val="none" w:sz="0" w:space="0" w:color="auto"/>
          </w:divBdr>
        </w:div>
        <w:div w:id="41">
          <w:marLeft w:val="576"/>
          <w:marRight w:val="0"/>
          <w:marTop w:val="80"/>
          <w:marBottom w:val="0"/>
          <w:divBdr>
            <w:top w:val="none" w:sz="0" w:space="0" w:color="auto"/>
            <w:left w:val="none" w:sz="0" w:space="0" w:color="auto"/>
            <w:bottom w:val="none" w:sz="0" w:space="0" w:color="auto"/>
            <w:right w:val="none" w:sz="0" w:space="0" w:color="auto"/>
          </w:divBdr>
        </w:div>
      </w:divsChild>
    </w:div>
    <w:div w:id="64308058">
      <w:bodyDiv w:val="1"/>
      <w:marLeft w:val="0"/>
      <w:marRight w:val="0"/>
      <w:marTop w:val="0"/>
      <w:marBottom w:val="0"/>
      <w:divBdr>
        <w:top w:val="none" w:sz="0" w:space="0" w:color="auto"/>
        <w:left w:val="none" w:sz="0" w:space="0" w:color="auto"/>
        <w:bottom w:val="none" w:sz="0" w:space="0" w:color="auto"/>
        <w:right w:val="none" w:sz="0" w:space="0" w:color="auto"/>
      </w:divBdr>
      <w:divsChild>
        <w:div w:id="654844200">
          <w:marLeft w:val="0"/>
          <w:marRight w:val="0"/>
          <w:marTop w:val="0"/>
          <w:marBottom w:val="0"/>
          <w:divBdr>
            <w:top w:val="none" w:sz="0" w:space="0" w:color="auto"/>
            <w:left w:val="none" w:sz="0" w:space="0" w:color="auto"/>
            <w:bottom w:val="none" w:sz="0" w:space="0" w:color="auto"/>
            <w:right w:val="none" w:sz="0" w:space="0" w:color="auto"/>
          </w:divBdr>
          <w:divsChild>
            <w:div w:id="1246037460">
              <w:marLeft w:val="0"/>
              <w:marRight w:val="0"/>
              <w:marTop w:val="0"/>
              <w:marBottom w:val="0"/>
              <w:divBdr>
                <w:top w:val="none" w:sz="0" w:space="0" w:color="auto"/>
                <w:left w:val="none" w:sz="0" w:space="0" w:color="auto"/>
                <w:bottom w:val="none" w:sz="0" w:space="0" w:color="auto"/>
                <w:right w:val="none" w:sz="0" w:space="0" w:color="auto"/>
              </w:divBdr>
              <w:divsChild>
                <w:div w:id="237054440">
                  <w:marLeft w:val="0"/>
                  <w:marRight w:val="0"/>
                  <w:marTop w:val="0"/>
                  <w:marBottom w:val="0"/>
                  <w:divBdr>
                    <w:top w:val="none" w:sz="0" w:space="0" w:color="auto"/>
                    <w:left w:val="none" w:sz="0" w:space="0" w:color="auto"/>
                    <w:bottom w:val="none" w:sz="0" w:space="0" w:color="auto"/>
                    <w:right w:val="none" w:sz="0" w:space="0" w:color="auto"/>
                  </w:divBdr>
                  <w:divsChild>
                    <w:div w:id="1371611829">
                      <w:marLeft w:val="0"/>
                      <w:marRight w:val="0"/>
                      <w:marTop w:val="0"/>
                      <w:marBottom w:val="0"/>
                      <w:divBdr>
                        <w:top w:val="none" w:sz="0" w:space="0" w:color="auto"/>
                        <w:left w:val="none" w:sz="0" w:space="0" w:color="auto"/>
                        <w:bottom w:val="none" w:sz="0" w:space="0" w:color="auto"/>
                        <w:right w:val="none" w:sz="0" w:space="0" w:color="auto"/>
                      </w:divBdr>
                      <w:divsChild>
                        <w:div w:id="898398345">
                          <w:marLeft w:val="0"/>
                          <w:marRight w:val="0"/>
                          <w:marTop w:val="0"/>
                          <w:marBottom w:val="0"/>
                          <w:divBdr>
                            <w:top w:val="none" w:sz="0" w:space="0" w:color="auto"/>
                            <w:left w:val="none" w:sz="0" w:space="0" w:color="auto"/>
                            <w:bottom w:val="none" w:sz="0" w:space="0" w:color="auto"/>
                            <w:right w:val="none" w:sz="0" w:space="0" w:color="auto"/>
                          </w:divBdr>
                          <w:divsChild>
                            <w:div w:id="1209803833">
                              <w:marLeft w:val="0"/>
                              <w:marRight w:val="0"/>
                              <w:marTop w:val="0"/>
                              <w:marBottom w:val="0"/>
                              <w:divBdr>
                                <w:top w:val="none" w:sz="0" w:space="0" w:color="auto"/>
                                <w:left w:val="none" w:sz="0" w:space="0" w:color="auto"/>
                                <w:bottom w:val="none" w:sz="0" w:space="0" w:color="auto"/>
                                <w:right w:val="none" w:sz="0" w:space="0" w:color="auto"/>
                              </w:divBdr>
                              <w:divsChild>
                                <w:div w:id="997808069">
                                  <w:marLeft w:val="0"/>
                                  <w:marRight w:val="0"/>
                                  <w:marTop w:val="0"/>
                                  <w:marBottom w:val="0"/>
                                  <w:divBdr>
                                    <w:top w:val="none" w:sz="0" w:space="0" w:color="auto"/>
                                    <w:left w:val="none" w:sz="0" w:space="0" w:color="auto"/>
                                    <w:bottom w:val="none" w:sz="0" w:space="0" w:color="auto"/>
                                    <w:right w:val="none" w:sz="0" w:space="0" w:color="auto"/>
                                  </w:divBdr>
                                  <w:divsChild>
                                    <w:div w:id="1339313489">
                                      <w:marLeft w:val="0"/>
                                      <w:marRight w:val="0"/>
                                      <w:marTop w:val="0"/>
                                      <w:marBottom w:val="0"/>
                                      <w:divBdr>
                                        <w:top w:val="none" w:sz="0" w:space="0" w:color="auto"/>
                                        <w:left w:val="none" w:sz="0" w:space="0" w:color="auto"/>
                                        <w:bottom w:val="none" w:sz="0" w:space="0" w:color="auto"/>
                                        <w:right w:val="none" w:sz="0" w:space="0" w:color="auto"/>
                                      </w:divBdr>
                                      <w:divsChild>
                                        <w:div w:id="1401711869">
                                          <w:marLeft w:val="0"/>
                                          <w:marRight w:val="0"/>
                                          <w:marTop w:val="0"/>
                                          <w:marBottom w:val="0"/>
                                          <w:divBdr>
                                            <w:top w:val="none" w:sz="0" w:space="0" w:color="auto"/>
                                            <w:left w:val="none" w:sz="0" w:space="0" w:color="auto"/>
                                            <w:bottom w:val="none" w:sz="0" w:space="0" w:color="auto"/>
                                            <w:right w:val="none" w:sz="0" w:space="0" w:color="auto"/>
                                          </w:divBdr>
                                          <w:divsChild>
                                            <w:div w:id="2047944322">
                                              <w:marLeft w:val="0"/>
                                              <w:marRight w:val="0"/>
                                              <w:marTop w:val="0"/>
                                              <w:marBottom w:val="0"/>
                                              <w:divBdr>
                                                <w:top w:val="none" w:sz="0" w:space="0" w:color="auto"/>
                                                <w:left w:val="none" w:sz="0" w:space="0" w:color="auto"/>
                                                <w:bottom w:val="none" w:sz="0" w:space="0" w:color="auto"/>
                                                <w:right w:val="none" w:sz="0" w:space="0" w:color="auto"/>
                                              </w:divBdr>
                                              <w:divsChild>
                                                <w:div w:id="568661597">
                                                  <w:marLeft w:val="0"/>
                                                  <w:marRight w:val="0"/>
                                                  <w:marTop w:val="0"/>
                                                  <w:marBottom w:val="0"/>
                                                  <w:divBdr>
                                                    <w:top w:val="none" w:sz="0" w:space="0" w:color="auto"/>
                                                    <w:left w:val="none" w:sz="0" w:space="0" w:color="auto"/>
                                                    <w:bottom w:val="none" w:sz="0" w:space="0" w:color="auto"/>
                                                    <w:right w:val="none" w:sz="0" w:space="0" w:color="auto"/>
                                                  </w:divBdr>
                                                  <w:divsChild>
                                                    <w:div w:id="785738006">
                                                      <w:marLeft w:val="0"/>
                                                      <w:marRight w:val="0"/>
                                                      <w:marTop w:val="0"/>
                                                      <w:marBottom w:val="0"/>
                                                      <w:divBdr>
                                                        <w:top w:val="none" w:sz="0" w:space="0" w:color="auto"/>
                                                        <w:left w:val="none" w:sz="0" w:space="0" w:color="auto"/>
                                                        <w:bottom w:val="none" w:sz="0" w:space="0" w:color="auto"/>
                                                        <w:right w:val="none" w:sz="0" w:space="0" w:color="auto"/>
                                                      </w:divBdr>
                                                      <w:divsChild>
                                                        <w:div w:id="1850296523">
                                                          <w:marLeft w:val="0"/>
                                                          <w:marRight w:val="0"/>
                                                          <w:marTop w:val="0"/>
                                                          <w:marBottom w:val="0"/>
                                                          <w:divBdr>
                                                            <w:top w:val="none" w:sz="0" w:space="0" w:color="auto"/>
                                                            <w:left w:val="none" w:sz="0" w:space="0" w:color="auto"/>
                                                            <w:bottom w:val="none" w:sz="0" w:space="0" w:color="auto"/>
                                                            <w:right w:val="none" w:sz="0" w:space="0" w:color="auto"/>
                                                          </w:divBdr>
                                                          <w:divsChild>
                                                            <w:div w:id="868488153">
                                                              <w:marLeft w:val="0"/>
                                                              <w:marRight w:val="0"/>
                                                              <w:marTop w:val="0"/>
                                                              <w:marBottom w:val="0"/>
                                                              <w:divBdr>
                                                                <w:top w:val="none" w:sz="0" w:space="0" w:color="auto"/>
                                                                <w:left w:val="none" w:sz="0" w:space="0" w:color="auto"/>
                                                                <w:bottom w:val="none" w:sz="0" w:space="0" w:color="auto"/>
                                                                <w:right w:val="none" w:sz="0" w:space="0" w:color="auto"/>
                                                              </w:divBdr>
                                                              <w:divsChild>
                                                                <w:div w:id="577832268">
                                                                  <w:marLeft w:val="0"/>
                                                                  <w:marRight w:val="0"/>
                                                                  <w:marTop w:val="0"/>
                                                                  <w:marBottom w:val="0"/>
                                                                  <w:divBdr>
                                                                    <w:top w:val="none" w:sz="0" w:space="0" w:color="auto"/>
                                                                    <w:left w:val="none" w:sz="0" w:space="0" w:color="auto"/>
                                                                    <w:bottom w:val="none" w:sz="0" w:space="0" w:color="auto"/>
                                                                    <w:right w:val="none" w:sz="0" w:space="0" w:color="auto"/>
                                                                  </w:divBdr>
                                                                  <w:divsChild>
                                                                    <w:div w:id="2108964649">
                                                                      <w:marLeft w:val="0"/>
                                                                      <w:marRight w:val="0"/>
                                                                      <w:marTop w:val="0"/>
                                                                      <w:marBottom w:val="0"/>
                                                                      <w:divBdr>
                                                                        <w:top w:val="none" w:sz="0" w:space="0" w:color="auto"/>
                                                                        <w:left w:val="none" w:sz="0" w:space="0" w:color="auto"/>
                                                                        <w:bottom w:val="none" w:sz="0" w:space="0" w:color="auto"/>
                                                                        <w:right w:val="none" w:sz="0" w:space="0" w:color="auto"/>
                                                                      </w:divBdr>
                                                                      <w:divsChild>
                                                                        <w:div w:id="1263344095">
                                                                          <w:marLeft w:val="0"/>
                                                                          <w:marRight w:val="0"/>
                                                                          <w:marTop w:val="0"/>
                                                                          <w:marBottom w:val="0"/>
                                                                          <w:divBdr>
                                                                            <w:top w:val="none" w:sz="0" w:space="0" w:color="auto"/>
                                                                            <w:left w:val="none" w:sz="0" w:space="0" w:color="auto"/>
                                                                            <w:bottom w:val="none" w:sz="0" w:space="0" w:color="auto"/>
                                                                            <w:right w:val="none" w:sz="0" w:space="0" w:color="auto"/>
                                                                          </w:divBdr>
                                                                          <w:divsChild>
                                                                            <w:div w:id="162282869">
                                                                              <w:marLeft w:val="0"/>
                                                                              <w:marRight w:val="0"/>
                                                                              <w:marTop w:val="0"/>
                                                                              <w:marBottom w:val="0"/>
                                                                              <w:divBdr>
                                                                                <w:top w:val="none" w:sz="0" w:space="0" w:color="auto"/>
                                                                                <w:left w:val="none" w:sz="0" w:space="0" w:color="auto"/>
                                                                                <w:bottom w:val="none" w:sz="0" w:space="0" w:color="auto"/>
                                                                                <w:right w:val="none" w:sz="0" w:space="0" w:color="auto"/>
                                                                              </w:divBdr>
                                                                              <w:divsChild>
                                                                                <w:div w:id="146164862">
                                                                                  <w:marLeft w:val="0"/>
                                                                                  <w:marRight w:val="0"/>
                                                                                  <w:marTop w:val="0"/>
                                                                                  <w:marBottom w:val="0"/>
                                                                                  <w:divBdr>
                                                                                    <w:top w:val="none" w:sz="0" w:space="0" w:color="auto"/>
                                                                                    <w:left w:val="none" w:sz="0" w:space="0" w:color="auto"/>
                                                                                    <w:bottom w:val="none" w:sz="0" w:space="0" w:color="auto"/>
                                                                                    <w:right w:val="none" w:sz="0" w:space="0" w:color="auto"/>
                                                                                  </w:divBdr>
                                                                                  <w:divsChild>
                                                                                    <w:div w:id="1471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08210">
      <w:bodyDiv w:val="1"/>
      <w:marLeft w:val="0"/>
      <w:marRight w:val="0"/>
      <w:marTop w:val="0"/>
      <w:marBottom w:val="0"/>
      <w:divBdr>
        <w:top w:val="none" w:sz="0" w:space="0" w:color="auto"/>
        <w:left w:val="none" w:sz="0" w:space="0" w:color="auto"/>
        <w:bottom w:val="none" w:sz="0" w:space="0" w:color="auto"/>
        <w:right w:val="none" w:sz="0" w:space="0" w:color="auto"/>
      </w:divBdr>
    </w:div>
    <w:div w:id="897741368">
      <w:bodyDiv w:val="1"/>
      <w:marLeft w:val="0"/>
      <w:marRight w:val="0"/>
      <w:marTop w:val="0"/>
      <w:marBottom w:val="0"/>
      <w:divBdr>
        <w:top w:val="none" w:sz="0" w:space="0" w:color="auto"/>
        <w:left w:val="none" w:sz="0" w:space="0" w:color="auto"/>
        <w:bottom w:val="none" w:sz="0" w:space="0" w:color="auto"/>
        <w:right w:val="none" w:sz="0" w:space="0" w:color="auto"/>
      </w:divBdr>
      <w:divsChild>
        <w:div w:id="1274701762">
          <w:marLeft w:val="0"/>
          <w:marRight w:val="0"/>
          <w:marTop w:val="0"/>
          <w:marBottom w:val="0"/>
          <w:divBdr>
            <w:top w:val="none" w:sz="0" w:space="0" w:color="auto"/>
            <w:left w:val="none" w:sz="0" w:space="0" w:color="auto"/>
            <w:bottom w:val="none" w:sz="0" w:space="0" w:color="auto"/>
            <w:right w:val="none" w:sz="0" w:space="0" w:color="auto"/>
          </w:divBdr>
        </w:div>
      </w:divsChild>
    </w:div>
    <w:div w:id="1387530528">
      <w:bodyDiv w:val="1"/>
      <w:marLeft w:val="0"/>
      <w:marRight w:val="0"/>
      <w:marTop w:val="0"/>
      <w:marBottom w:val="0"/>
      <w:divBdr>
        <w:top w:val="none" w:sz="0" w:space="0" w:color="auto"/>
        <w:left w:val="none" w:sz="0" w:space="0" w:color="auto"/>
        <w:bottom w:val="none" w:sz="0" w:space="0" w:color="auto"/>
        <w:right w:val="none" w:sz="0" w:space="0" w:color="auto"/>
      </w:divBdr>
    </w:div>
    <w:div w:id="1431582031">
      <w:bodyDiv w:val="1"/>
      <w:marLeft w:val="0"/>
      <w:marRight w:val="0"/>
      <w:marTop w:val="0"/>
      <w:marBottom w:val="0"/>
      <w:divBdr>
        <w:top w:val="none" w:sz="0" w:space="0" w:color="auto"/>
        <w:left w:val="none" w:sz="0" w:space="0" w:color="auto"/>
        <w:bottom w:val="none" w:sz="0" w:space="0" w:color="auto"/>
        <w:right w:val="none" w:sz="0" w:space="0" w:color="auto"/>
      </w:divBdr>
    </w:div>
    <w:div w:id="1844390456">
      <w:bodyDiv w:val="1"/>
      <w:marLeft w:val="0"/>
      <w:marRight w:val="0"/>
      <w:marTop w:val="0"/>
      <w:marBottom w:val="0"/>
      <w:divBdr>
        <w:top w:val="none" w:sz="0" w:space="0" w:color="auto"/>
        <w:left w:val="none" w:sz="0" w:space="0" w:color="auto"/>
        <w:bottom w:val="none" w:sz="0" w:space="0" w:color="auto"/>
        <w:right w:val="none" w:sz="0" w:space="0" w:color="auto"/>
      </w:divBdr>
    </w:div>
    <w:div w:id="1857571299">
      <w:bodyDiv w:val="1"/>
      <w:marLeft w:val="0"/>
      <w:marRight w:val="0"/>
      <w:marTop w:val="0"/>
      <w:marBottom w:val="0"/>
      <w:divBdr>
        <w:top w:val="none" w:sz="0" w:space="0" w:color="auto"/>
        <w:left w:val="none" w:sz="0" w:space="0" w:color="auto"/>
        <w:bottom w:val="none" w:sz="0" w:space="0" w:color="auto"/>
        <w:right w:val="none" w:sz="0" w:space="0" w:color="auto"/>
      </w:divBdr>
      <w:divsChild>
        <w:div w:id="25463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CFEA3-DA0A-4A11-9356-C53FE6E3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5691</Words>
  <Characters>32445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38060</CharactersWithSpaces>
  <SharedDoc>false</SharedDoc>
  <HLinks>
    <vt:vector size="30" baseType="variant">
      <vt:variant>
        <vt:i4>2293820</vt:i4>
      </vt:variant>
      <vt:variant>
        <vt:i4>12</vt:i4>
      </vt:variant>
      <vt:variant>
        <vt:i4>0</vt:i4>
      </vt:variant>
      <vt:variant>
        <vt:i4>5</vt:i4>
      </vt:variant>
      <vt:variant>
        <vt:lpwstr>http://www.rasch.org/rmt/rmt83b.htm</vt:lpwstr>
      </vt:variant>
      <vt:variant>
        <vt:lpwstr/>
      </vt:variant>
      <vt:variant>
        <vt:i4>3801214</vt:i4>
      </vt:variant>
      <vt:variant>
        <vt:i4>9</vt:i4>
      </vt:variant>
      <vt:variant>
        <vt:i4>0</vt:i4>
      </vt:variant>
      <vt:variant>
        <vt:i4>5</vt:i4>
      </vt:variant>
      <vt:variant>
        <vt:lpwstr>http://warp.ndl.go.jp/info:ndljp/pid/286794</vt:lpwstr>
      </vt:variant>
      <vt:variant>
        <vt:lpwstr/>
      </vt:variant>
      <vt:variant>
        <vt:i4>7274555</vt:i4>
      </vt:variant>
      <vt:variant>
        <vt:i4>6</vt:i4>
      </vt:variant>
      <vt:variant>
        <vt:i4>0</vt:i4>
      </vt:variant>
      <vt:variant>
        <vt:i4>5</vt:i4>
      </vt:variant>
      <vt:variant>
        <vt:lpwstr>http://www.jamescmccroskey.com/publications/156.pdf</vt:lpwstr>
      </vt:variant>
      <vt:variant>
        <vt:lpwstr/>
      </vt:variant>
      <vt:variant>
        <vt:i4>6357109</vt:i4>
      </vt:variant>
      <vt:variant>
        <vt:i4>3</vt:i4>
      </vt:variant>
      <vt:variant>
        <vt:i4>0</vt:i4>
      </vt:variant>
      <vt:variant>
        <vt:i4>5</vt:i4>
      </vt:variant>
      <vt:variant>
        <vt:lpwstr>http://www.quantitativeskills.com/sisa/calculations/bonfer</vt:lpwstr>
      </vt:variant>
      <vt:variant>
        <vt:lpwstr/>
      </vt:variant>
      <vt:variant>
        <vt:i4>8060996</vt:i4>
      </vt:variant>
      <vt:variant>
        <vt:i4>0</vt:i4>
      </vt:variant>
      <vt:variant>
        <vt:i4>0</vt:i4>
      </vt:variant>
      <vt:variant>
        <vt:i4>5</vt:i4>
      </vt:variant>
      <vt:variant>
        <vt:lpwstr>mailto:nmonoi@faculty.chiba-u.jp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2015-12-10T07:32:00Z</dcterms:created>
  <dcterms:modified xsi:type="dcterms:W3CDTF">2015-12-10T07:32:00Z</dcterms:modified>
</cp:coreProperties>
</file>