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3D" w:rsidRDefault="00AF3E3D"/>
    <w:p w:rsidR="009F5EC0" w:rsidRPr="00096203" w:rsidRDefault="00614E9F">
      <w:pPr>
        <w:rPr>
          <w:b/>
        </w:rPr>
      </w:pPr>
      <w:r w:rsidRPr="00096203">
        <w:rPr>
          <w:b/>
        </w:rPr>
        <w:t>Questions on Wallace &amp; Wray: Getting Started on Critical Reading</w:t>
      </w:r>
    </w:p>
    <w:p w:rsidR="007E6010" w:rsidRDefault="00614E9F" w:rsidP="00A223CF">
      <w:pPr>
        <w:pStyle w:val="ListParagraph"/>
        <w:numPr>
          <w:ilvl w:val="0"/>
          <w:numId w:val="1"/>
        </w:numPr>
        <w:spacing w:line="480" w:lineRule="auto"/>
      </w:pPr>
      <w:r>
        <w:t xml:space="preserve">How do Wallace and Wray define an argument? Why </w:t>
      </w:r>
      <w:r w:rsidR="007E6010">
        <w:t>is evaluating</w:t>
      </w:r>
      <w:r>
        <w:t xml:space="preserve"> arguments important when reading </w:t>
      </w:r>
      <w:bookmarkStart w:id="0" w:name="_GoBack"/>
      <w:bookmarkEnd w:id="0"/>
      <w:r>
        <w:t xml:space="preserve">literature on </w:t>
      </w:r>
      <w:r w:rsidR="007E6010">
        <w:t>your</w:t>
      </w:r>
      <w:r>
        <w:t xml:space="preserve"> topic?</w:t>
      </w:r>
      <w:r w:rsidR="007E6010">
        <w:t xml:space="preserve"> </w:t>
      </w:r>
    </w:p>
    <w:p w:rsidR="000D5FDE" w:rsidRDefault="000D5FDE" w:rsidP="00A223CF">
      <w:pPr>
        <w:pStyle w:val="ListParagraph"/>
        <w:numPr>
          <w:ilvl w:val="0"/>
          <w:numId w:val="1"/>
        </w:numPr>
        <w:spacing w:line="480" w:lineRule="auto"/>
      </w:pPr>
      <w:r>
        <w:t>How can you evaluate the credibility of an argument?</w:t>
      </w:r>
    </w:p>
    <w:p w:rsidR="00614E9F" w:rsidRDefault="00614E9F" w:rsidP="00A223CF">
      <w:pPr>
        <w:pStyle w:val="ListParagraph"/>
        <w:numPr>
          <w:ilvl w:val="0"/>
          <w:numId w:val="1"/>
        </w:numPr>
        <w:spacing w:line="480" w:lineRule="auto"/>
      </w:pPr>
      <w:r>
        <w:t xml:space="preserve">What do Wallace and Wray say about </w:t>
      </w:r>
      <w:r w:rsidR="0041634D">
        <w:t>second- and third-hand accounts of research?</w:t>
      </w:r>
      <w:r w:rsidR="007E6010">
        <w:t xml:space="preserve"> </w:t>
      </w:r>
      <w:r w:rsidR="00EE78BF">
        <w:t>What will this mean for your own research</w:t>
      </w:r>
      <w:r w:rsidR="007E6010">
        <w:t>?</w:t>
      </w:r>
    </w:p>
    <w:p w:rsidR="00A223CF" w:rsidRDefault="00EE78BF" w:rsidP="00A223CF">
      <w:pPr>
        <w:pStyle w:val="ListParagraph"/>
        <w:numPr>
          <w:ilvl w:val="0"/>
          <w:numId w:val="1"/>
        </w:numPr>
        <w:spacing w:line="480" w:lineRule="auto"/>
      </w:pPr>
      <w:r>
        <w:t xml:space="preserve">Compare the examples of arguments </w:t>
      </w:r>
      <w:r w:rsidR="00A223CF">
        <w:t>(on the reverse of this page)</w:t>
      </w:r>
      <w:r>
        <w:t xml:space="preserve">. In the </w:t>
      </w:r>
      <w:r w:rsidR="000D5FDE">
        <w:t xml:space="preserve">first </w:t>
      </w:r>
      <w:r>
        <w:t xml:space="preserve">example, the argument is supported with evidence from one person. The authors say that this is appropriate. In the </w:t>
      </w:r>
      <w:r w:rsidR="000D5FDE">
        <w:t xml:space="preserve">second </w:t>
      </w:r>
      <w:r>
        <w:t>example, the argument is based on a</w:t>
      </w:r>
      <w:r w:rsidR="00515971">
        <w:t xml:space="preserve"> study of ten</w:t>
      </w:r>
      <w:r>
        <w:t xml:space="preserve"> children; however, the authors say that the argument is not warranted. Can you explain why?</w:t>
      </w:r>
    </w:p>
    <w:p w:rsidR="00A223CF" w:rsidRDefault="00A223CF" w:rsidP="00A223CF">
      <w:pPr>
        <w:pStyle w:val="ListParagraph"/>
        <w:numPr>
          <w:ilvl w:val="0"/>
          <w:numId w:val="1"/>
        </w:numPr>
        <w:spacing w:line="480" w:lineRule="auto"/>
      </w:pPr>
      <w:r>
        <w:t>Wallace and Wray describe what makes an argument convincing. Write a convincing argument relevant to your topic. You may need to do some research to gather evidence.</w:t>
      </w:r>
    </w:p>
    <w:p w:rsidR="00A223CF" w:rsidRDefault="00A223CF" w:rsidP="00A223CF">
      <w:pPr>
        <w:pStyle w:val="ListParagraph"/>
        <w:numPr>
          <w:ilvl w:val="0"/>
          <w:numId w:val="1"/>
        </w:numPr>
        <w:spacing w:line="480" w:lineRule="auto"/>
      </w:pPr>
      <w:r>
        <w:t xml:space="preserve">The authors deal with the reliability and credibility of sources </w:t>
      </w:r>
      <w:r w:rsidR="007B7D65">
        <w:t>used</w:t>
      </w:r>
      <w:r>
        <w:t xml:space="preserve"> when researching </w:t>
      </w:r>
      <w:r w:rsidR="007B7D65">
        <w:t>a</w:t>
      </w:r>
      <w:r>
        <w:t xml:space="preserve"> topic. Where will you find reliable and credible sources? What kind of sources should you avoid? What about basing arguments on common sense and common knowledge? Can you give an example of an academic argument based on common sense and common knowledge?</w:t>
      </w:r>
    </w:p>
    <w:p w:rsidR="00EE78BF" w:rsidRDefault="00EE78BF" w:rsidP="00A223CF">
      <w:pPr>
        <w:pStyle w:val="ListParagraph"/>
      </w:pPr>
    </w:p>
    <w:p w:rsidR="00EC374B" w:rsidRDefault="00EC374B" w:rsidP="00EC374B"/>
    <w:p w:rsidR="00515971" w:rsidRDefault="00515971">
      <w:r>
        <w:br w:type="page"/>
      </w:r>
    </w:p>
    <w:p w:rsidR="00515971" w:rsidRDefault="00515971" w:rsidP="00515971">
      <w:pPr>
        <w:pStyle w:val="Heading2"/>
      </w:pPr>
      <w:r>
        <w:lastRenderedPageBreak/>
        <w:t>Example Argument 1</w:t>
      </w:r>
    </w:p>
    <w:p w:rsidR="00515971" w:rsidRPr="00F81D9A" w:rsidRDefault="00515971" w:rsidP="00515971">
      <w:pPr>
        <w:autoSpaceDE w:val="0"/>
        <w:autoSpaceDN w:val="0"/>
        <w:adjustRightInd w:val="0"/>
        <w:spacing w:after="0" w:line="240" w:lineRule="auto"/>
        <w:rPr>
          <w:rFonts w:ascii="Times New Roman" w:hAnsi="Times New Roman" w:cs="Times New Roman"/>
          <w:sz w:val="24"/>
          <w:szCs w:val="24"/>
        </w:rPr>
      </w:pPr>
      <w:r w:rsidRPr="00F81D9A">
        <w:rPr>
          <w:rFonts w:ascii="Times New Roman" w:hAnsi="Times New Roman" w:cs="Times New Roman"/>
          <w:sz w:val="24"/>
          <w:szCs w:val="24"/>
        </w:rPr>
        <w:t xml:space="preserve">The following passage comes from a report of research into the quality and extent of training experienced by researchers employed on academic projects. </w:t>
      </w:r>
    </w:p>
    <w:p w:rsidR="00515971" w:rsidRDefault="00515971" w:rsidP="00515971">
      <w:pPr>
        <w:autoSpaceDE w:val="0"/>
        <w:autoSpaceDN w:val="0"/>
        <w:adjustRightInd w:val="0"/>
        <w:spacing w:after="0" w:line="240" w:lineRule="auto"/>
        <w:rPr>
          <w:rFonts w:ascii="Times New Roman" w:hAnsi="Times New Roman" w:cs="Times New Roman"/>
          <w:sz w:val="24"/>
          <w:szCs w:val="24"/>
        </w:rPr>
      </w:pPr>
    </w:p>
    <w:p w:rsidR="00515971" w:rsidRPr="00F81D9A" w:rsidRDefault="00515971" w:rsidP="00515971">
      <w:pPr>
        <w:autoSpaceDE w:val="0"/>
        <w:autoSpaceDN w:val="0"/>
        <w:adjustRightInd w:val="0"/>
        <w:spacing w:after="0" w:line="240" w:lineRule="auto"/>
        <w:ind w:left="1080" w:right="918"/>
        <w:rPr>
          <w:rFonts w:ascii="Times New Roman" w:hAnsi="Times New Roman" w:cs="Times New Roman"/>
          <w:sz w:val="24"/>
          <w:szCs w:val="24"/>
        </w:rPr>
      </w:pPr>
      <w:r w:rsidRPr="00F81D9A">
        <w:rPr>
          <w:rFonts w:ascii="Times New Roman" w:hAnsi="Times New Roman" w:cs="Times New Roman"/>
          <w:sz w:val="24"/>
          <w:szCs w:val="24"/>
        </w:rPr>
        <w:t xml:space="preserve">For example, one practitioner researcher commented that </w:t>
      </w:r>
      <w:r>
        <w:rPr>
          <w:rFonts w:ascii="Times New Roman" w:hAnsi="Times New Roman" w:cs="Times New Roman"/>
          <w:sz w:val="24"/>
          <w:szCs w:val="24"/>
        </w:rPr>
        <w:t>“</w:t>
      </w:r>
      <w:r w:rsidRPr="00F81D9A">
        <w:rPr>
          <w:rFonts w:ascii="Times New Roman" w:hAnsi="Times New Roman" w:cs="Times New Roman"/>
          <w:sz w:val="24"/>
          <w:szCs w:val="24"/>
        </w:rPr>
        <w:t xml:space="preserve">I think that my TLRP [Teaching and Learning Research </w:t>
      </w:r>
      <w:proofErr w:type="spellStart"/>
      <w:r w:rsidRPr="00F81D9A">
        <w:rPr>
          <w:rFonts w:ascii="Times New Roman" w:hAnsi="Times New Roman" w:cs="Times New Roman"/>
          <w:sz w:val="24"/>
          <w:szCs w:val="24"/>
        </w:rPr>
        <w:t>Programme</w:t>
      </w:r>
      <w:proofErr w:type="spellEnd"/>
      <w:r w:rsidRPr="00F81D9A">
        <w:rPr>
          <w:rFonts w:ascii="Times New Roman" w:hAnsi="Times New Roman" w:cs="Times New Roman"/>
          <w:sz w:val="24"/>
          <w:szCs w:val="24"/>
        </w:rPr>
        <w:t xml:space="preserve">] experience was very, very positive. It caused me to reflect back on where I was and to accept that I am really happy in FE [further education], that I don't want to be a lecturer in </w:t>
      </w:r>
      <w:proofErr w:type="gramStart"/>
      <w:r w:rsidRPr="00F81D9A">
        <w:rPr>
          <w:rFonts w:ascii="Times New Roman" w:hAnsi="Times New Roman" w:cs="Times New Roman"/>
          <w:sz w:val="24"/>
          <w:szCs w:val="24"/>
        </w:rPr>
        <w:t>HE</w:t>
      </w:r>
      <w:proofErr w:type="gramEnd"/>
      <w:r w:rsidRPr="00F81D9A">
        <w:rPr>
          <w:rFonts w:ascii="Times New Roman" w:hAnsi="Times New Roman" w:cs="Times New Roman"/>
          <w:sz w:val="24"/>
          <w:szCs w:val="24"/>
        </w:rPr>
        <w:t xml:space="preserve"> </w:t>
      </w:r>
      <w:r>
        <w:rPr>
          <w:rFonts w:ascii="Times New Roman" w:hAnsi="Times New Roman" w:cs="Times New Roman"/>
          <w:sz w:val="24"/>
          <w:szCs w:val="24"/>
        </w:rPr>
        <w:t>[higher education].”</w:t>
      </w:r>
      <w:r w:rsidRPr="00F81D9A">
        <w:rPr>
          <w:rFonts w:ascii="Times New Roman" w:hAnsi="Times New Roman" w:cs="Times New Roman"/>
          <w:sz w:val="24"/>
          <w:szCs w:val="24"/>
        </w:rPr>
        <w:t xml:space="preserve"> Building research capacity is not just about building the next cohort of professors and senior academics, it can also relate to the building of one's own personal capacity to engage with research and practice.</w:t>
      </w:r>
    </w:p>
    <w:p w:rsidR="00515971" w:rsidRPr="00F81D9A" w:rsidRDefault="00515971" w:rsidP="00515971">
      <w:pPr>
        <w:autoSpaceDE w:val="0"/>
        <w:autoSpaceDN w:val="0"/>
        <w:adjustRightInd w:val="0"/>
        <w:spacing w:after="0" w:line="240" w:lineRule="auto"/>
        <w:ind w:left="720" w:right="918"/>
        <w:rPr>
          <w:rFonts w:ascii="Times New Roman" w:hAnsi="Times New Roman" w:cs="Times New Roman"/>
          <w:sz w:val="24"/>
          <w:szCs w:val="24"/>
        </w:rPr>
      </w:pPr>
    </w:p>
    <w:p w:rsidR="00515971" w:rsidRPr="00F81D9A" w:rsidRDefault="00515971" w:rsidP="00515971">
      <w:pPr>
        <w:pStyle w:val="ListParagraph"/>
        <w:autoSpaceDE w:val="0"/>
        <w:autoSpaceDN w:val="0"/>
        <w:adjustRightInd w:val="0"/>
        <w:spacing w:after="0" w:line="240" w:lineRule="auto"/>
        <w:rPr>
          <w:rFonts w:ascii="Times New Roman" w:hAnsi="Times New Roman" w:cs="Times New Roman"/>
          <w:sz w:val="24"/>
          <w:szCs w:val="24"/>
        </w:rPr>
      </w:pPr>
      <w:r w:rsidRPr="00F81D9A">
        <w:rPr>
          <w:rFonts w:ascii="Times New Roman" w:hAnsi="Times New Roman" w:cs="Times New Roman"/>
          <w:sz w:val="24"/>
          <w:szCs w:val="24"/>
        </w:rPr>
        <w:t>Source: Fowler, Z., Proctor, R.</w:t>
      </w:r>
      <w:r>
        <w:rPr>
          <w:rFonts w:ascii="Times New Roman" w:hAnsi="Times New Roman" w:cs="Times New Roman"/>
          <w:sz w:val="24"/>
          <w:szCs w:val="24"/>
        </w:rPr>
        <w:t>,</w:t>
      </w:r>
      <w:r w:rsidRPr="00F81D9A">
        <w:rPr>
          <w:rFonts w:ascii="Times New Roman" w:hAnsi="Times New Roman" w:cs="Times New Roman"/>
          <w:sz w:val="24"/>
          <w:szCs w:val="24"/>
        </w:rPr>
        <w:t xml:space="preserve"> </w:t>
      </w:r>
      <w:r>
        <w:rPr>
          <w:rFonts w:ascii="Times New Roman" w:hAnsi="Times New Roman" w:cs="Times New Roman"/>
          <w:sz w:val="24"/>
          <w:szCs w:val="24"/>
        </w:rPr>
        <w:t>&amp;</w:t>
      </w:r>
      <w:r w:rsidRPr="00F81D9A">
        <w:rPr>
          <w:rFonts w:ascii="Times New Roman" w:hAnsi="Times New Roman" w:cs="Times New Roman"/>
          <w:sz w:val="24"/>
          <w:szCs w:val="24"/>
        </w:rPr>
        <w:t xml:space="preserve"> Stevens, M. (2008). </w:t>
      </w:r>
      <w:proofErr w:type="gramStart"/>
      <w:r w:rsidRPr="00F81D9A">
        <w:rPr>
          <w:rFonts w:ascii="Times New Roman" w:hAnsi="Times New Roman" w:cs="Times New Roman"/>
          <w:sz w:val="24"/>
          <w:szCs w:val="24"/>
        </w:rPr>
        <w:t>Mapping the ripples: An evaluation of TLRP's research capacity building strategy.</w:t>
      </w:r>
      <w:proofErr w:type="gramEnd"/>
      <w:r w:rsidRPr="00F81D9A">
        <w:rPr>
          <w:rFonts w:ascii="Times New Roman" w:hAnsi="Times New Roman" w:cs="Times New Roman"/>
          <w:sz w:val="24"/>
          <w:szCs w:val="24"/>
        </w:rPr>
        <w:t xml:space="preserve"> </w:t>
      </w:r>
      <w:proofErr w:type="gramStart"/>
      <w:r w:rsidRPr="00F81D9A">
        <w:rPr>
          <w:rFonts w:ascii="Times New Roman" w:hAnsi="Times New Roman" w:cs="Times New Roman"/>
          <w:i/>
          <w:iCs/>
          <w:sz w:val="24"/>
          <w:szCs w:val="24"/>
        </w:rPr>
        <w:t>Teaching and</w:t>
      </w:r>
      <w:r w:rsidRPr="00F81D9A">
        <w:rPr>
          <w:rFonts w:ascii="Times New Roman" w:hAnsi="Times New Roman" w:cs="Times New Roman"/>
          <w:sz w:val="24"/>
          <w:szCs w:val="24"/>
        </w:rPr>
        <w:t xml:space="preserve"> </w:t>
      </w:r>
      <w:r w:rsidRPr="00F81D9A">
        <w:rPr>
          <w:rFonts w:ascii="Times New Roman" w:hAnsi="Times New Roman" w:cs="Times New Roman"/>
          <w:i/>
          <w:iCs/>
          <w:sz w:val="24"/>
          <w:szCs w:val="24"/>
        </w:rPr>
        <w:t>Learning Research Briefing</w:t>
      </w:r>
      <w:r>
        <w:rPr>
          <w:rFonts w:ascii="Times New Roman" w:hAnsi="Times New Roman" w:cs="Times New Roman"/>
          <w:i/>
          <w:iCs/>
          <w:sz w:val="24"/>
          <w:szCs w:val="24"/>
        </w:rPr>
        <w:t>,</w:t>
      </w:r>
      <w:r w:rsidRPr="00F81D9A">
        <w:rPr>
          <w:rFonts w:ascii="Times New Roman" w:hAnsi="Times New Roman" w:cs="Times New Roman"/>
          <w:i/>
          <w:iCs/>
          <w:sz w:val="24"/>
          <w:szCs w:val="24"/>
        </w:rPr>
        <w:t xml:space="preserve"> </w:t>
      </w:r>
      <w:r w:rsidRPr="00F81D9A">
        <w:rPr>
          <w:rFonts w:ascii="Times New Roman" w:hAnsi="Times New Roman" w:cs="Times New Roman"/>
          <w:i/>
          <w:sz w:val="24"/>
          <w:szCs w:val="24"/>
        </w:rPr>
        <w:t>62</w:t>
      </w:r>
      <w:r w:rsidRPr="00F81D9A">
        <w:rPr>
          <w:rFonts w:ascii="Times New Roman" w:hAnsi="Times New Roman" w:cs="Times New Roman"/>
          <w:sz w:val="24"/>
          <w:szCs w:val="24"/>
        </w:rPr>
        <w:t>.</w:t>
      </w:r>
      <w:proofErr w:type="gramEnd"/>
      <w:r w:rsidRPr="00F81D9A">
        <w:rPr>
          <w:rFonts w:ascii="Times New Roman" w:hAnsi="Times New Roman" w:cs="Times New Roman"/>
          <w:sz w:val="24"/>
          <w:szCs w:val="24"/>
        </w:rPr>
        <w:t xml:space="preserve"> London: Teaching and Learning Research </w:t>
      </w:r>
      <w:proofErr w:type="spellStart"/>
      <w:r w:rsidRPr="00F81D9A">
        <w:rPr>
          <w:rFonts w:ascii="Times New Roman" w:hAnsi="Times New Roman" w:cs="Times New Roman"/>
          <w:sz w:val="24"/>
          <w:szCs w:val="24"/>
        </w:rPr>
        <w:t>Programme</w:t>
      </w:r>
      <w:proofErr w:type="spellEnd"/>
      <w:r w:rsidRPr="00F81D9A">
        <w:rPr>
          <w:rFonts w:ascii="Times New Roman" w:hAnsi="Times New Roman" w:cs="Times New Roman"/>
          <w:sz w:val="24"/>
          <w:szCs w:val="24"/>
        </w:rPr>
        <w:t xml:space="preserve">. </w:t>
      </w:r>
      <w:hyperlink r:id="rId8" w:history="1">
        <w:r w:rsidRPr="00F81D9A">
          <w:rPr>
            <w:rStyle w:val="Hyperlink"/>
            <w:rFonts w:ascii="Times New Roman" w:hAnsi="Times New Roman" w:cs="Times New Roman"/>
            <w:sz w:val="24"/>
            <w:szCs w:val="24"/>
          </w:rPr>
          <w:t>www.tlrp.orgjpub/documents/fowlerRB62final.pdf</w:t>
        </w:r>
      </w:hyperlink>
    </w:p>
    <w:p w:rsidR="00515971" w:rsidRPr="00F81D9A" w:rsidRDefault="00515971" w:rsidP="00515971">
      <w:pPr>
        <w:autoSpaceDE w:val="0"/>
        <w:autoSpaceDN w:val="0"/>
        <w:adjustRightInd w:val="0"/>
        <w:spacing w:after="0" w:line="240" w:lineRule="auto"/>
        <w:rPr>
          <w:rFonts w:ascii="Times New Roman" w:hAnsi="Times New Roman" w:cs="Times New Roman"/>
          <w:sz w:val="24"/>
          <w:szCs w:val="24"/>
        </w:rPr>
      </w:pPr>
    </w:p>
    <w:p w:rsidR="00515971" w:rsidRDefault="00515971" w:rsidP="00515971">
      <w:pPr>
        <w:pStyle w:val="ListParagraph"/>
        <w:autoSpaceDE w:val="0"/>
        <w:autoSpaceDN w:val="0"/>
        <w:adjustRightInd w:val="0"/>
        <w:spacing w:after="0" w:line="240" w:lineRule="auto"/>
        <w:ind w:left="0"/>
        <w:rPr>
          <w:rFonts w:ascii="Times New Roman" w:hAnsi="Times New Roman" w:cs="Times New Roman"/>
          <w:sz w:val="24"/>
          <w:szCs w:val="24"/>
        </w:rPr>
      </w:pPr>
      <w:r w:rsidRPr="00F81D9A">
        <w:rPr>
          <w:rFonts w:ascii="Times New Roman" w:hAnsi="Times New Roman" w:cs="Times New Roman"/>
          <w:sz w:val="24"/>
          <w:szCs w:val="24"/>
        </w:rPr>
        <w:t xml:space="preserve">This passage constitutes one of many arguments in the report. The </w:t>
      </w:r>
      <w:r w:rsidRPr="00F81D9A">
        <w:rPr>
          <w:rFonts w:ascii="Times New Roman" w:hAnsi="Times New Roman" w:cs="Times New Roman"/>
          <w:i/>
          <w:iCs/>
          <w:sz w:val="24"/>
          <w:szCs w:val="24"/>
        </w:rPr>
        <w:t xml:space="preserve">claim </w:t>
      </w:r>
      <w:r w:rsidRPr="00F81D9A">
        <w:rPr>
          <w:rFonts w:ascii="Times New Roman" w:hAnsi="Times New Roman" w:cs="Times New Roman"/>
          <w:sz w:val="24"/>
          <w:szCs w:val="24"/>
        </w:rPr>
        <w:t xml:space="preserve">is in the final sentence: there is more to building research capacity than just making everyone a top expert; it is also about helping individuals to gauge their own potential and ambitions. The </w:t>
      </w:r>
      <w:r w:rsidRPr="00F81D9A">
        <w:rPr>
          <w:rFonts w:ascii="Times New Roman" w:hAnsi="Times New Roman" w:cs="Times New Roman"/>
          <w:i/>
          <w:iCs/>
          <w:sz w:val="24"/>
          <w:szCs w:val="24"/>
        </w:rPr>
        <w:t xml:space="preserve">warranting </w:t>
      </w:r>
      <w:r w:rsidRPr="00F81D9A">
        <w:rPr>
          <w:rFonts w:ascii="Times New Roman" w:hAnsi="Times New Roman" w:cs="Times New Roman"/>
          <w:sz w:val="24"/>
          <w:szCs w:val="24"/>
        </w:rPr>
        <w:t xml:space="preserve">is the quote in the first sentence, where a researcher reveals that the research experience resulted in </w:t>
      </w:r>
      <w:proofErr w:type="gramStart"/>
      <w:r w:rsidRPr="00F81D9A">
        <w:rPr>
          <w:rFonts w:ascii="Times New Roman" w:hAnsi="Times New Roman" w:cs="Times New Roman"/>
          <w:sz w:val="24"/>
          <w:szCs w:val="24"/>
        </w:rPr>
        <w:t>a recognition</w:t>
      </w:r>
      <w:proofErr w:type="gramEnd"/>
      <w:r w:rsidRPr="00F81D9A">
        <w:rPr>
          <w:rFonts w:ascii="Times New Roman" w:hAnsi="Times New Roman" w:cs="Times New Roman"/>
          <w:sz w:val="24"/>
          <w:szCs w:val="24"/>
        </w:rPr>
        <w:t xml:space="preserve"> of what sort of future work would be most comfortable for them. Quoting from a respondent is one kind of </w:t>
      </w:r>
      <w:r w:rsidRPr="00F81D9A">
        <w:rPr>
          <w:rFonts w:ascii="Times New Roman" w:hAnsi="Times New Roman" w:cs="Times New Roman"/>
          <w:i/>
          <w:iCs/>
          <w:sz w:val="24"/>
          <w:szCs w:val="24"/>
        </w:rPr>
        <w:t xml:space="preserve">evidence </w:t>
      </w:r>
      <w:r w:rsidRPr="00F81D9A">
        <w:rPr>
          <w:rFonts w:ascii="Times New Roman" w:hAnsi="Times New Roman" w:cs="Times New Roman"/>
          <w:sz w:val="24"/>
          <w:szCs w:val="24"/>
        </w:rPr>
        <w:t>that can be used in warranting. Since this study entailed on-line surveys with researchers and their project managers, quoting in this way is an appropriate form of evidence.</w:t>
      </w:r>
    </w:p>
    <w:p w:rsidR="00515971" w:rsidRDefault="00515971" w:rsidP="00515971">
      <w:pPr>
        <w:pStyle w:val="ListParagraph"/>
        <w:autoSpaceDE w:val="0"/>
        <w:autoSpaceDN w:val="0"/>
        <w:adjustRightInd w:val="0"/>
        <w:spacing w:after="0" w:line="240" w:lineRule="auto"/>
        <w:ind w:left="0"/>
        <w:rPr>
          <w:rFonts w:ascii="Times New Roman" w:hAnsi="Times New Roman" w:cs="Times New Roman"/>
          <w:sz w:val="24"/>
          <w:szCs w:val="24"/>
        </w:rPr>
      </w:pPr>
    </w:p>
    <w:p w:rsidR="00515971" w:rsidRPr="00F81D9A" w:rsidRDefault="00515971" w:rsidP="00515971">
      <w:pPr>
        <w:pStyle w:val="Heading2"/>
      </w:pPr>
      <w:r>
        <w:t>Example Argument 2</w:t>
      </w:r>
    </w:p>
    <w:p w:rsidR="00515971" w:rsidRPr="00F81D9A" w:rsidRDefault="00515971" w:rsidP="00515971">
      <w:pPr>
        <w:autoSpaceDE w:val="0"/>
        <w:autoSpaceDN w:val="0"/>
        <w:adjustRightInd w:val="0"/>
        <w:spacing w:after="0" w:line="240" w:lineRule="auto"/>
        <w:rPr>
          <w:rFonts w:ascii="Times New Roman" w:hAnsi="Times New Roman" w:cs="Times New Roman"/>
          <w:sz w:val="24"/>
          <w:szCs w:val="24"/>
        </w:rPr>
      </w:pPr>
    </w:p>
    <w:p w:rsidR="00515971" w:rsidRPr="00F81D9A" w:rsidRDefault="00515971" w:rsidP="00515971">
      <w:pPr>
        <w:pStyle w:val="ListParagraph"/>
        <w:autoSpaceDE w:val="0"/>
        <w:autoSpaceDN w:val="0"/>
        <w:adjustRightInd w:val="0"/>
        <w:spacing w:after="0" w:line="240" w:lineRule="auto"/>
        <w:ind w:right="918"/>
        <w:rPr>
          <w:rFonts w:ascii="Times New Roman" w:hAnsi="Times New Roman" w:cs="Times New Roman"/>
          <w:sz w:val="24"/>
          <w:szCs w:val="24"/>
        </w:rPr>
      </w:pPr>
      <w:r w:rsidRPr="00F81D9A">
        <w:rPr>
          <w:rFonts w:ascii="Times New Roman" w:hAnsi="Times New Roman" w:cs="Times New Roman"/>
          <w:sz w:val="24"/>
          <w:szCs w:val="24"/>
        </w:rPr>
        <w:t>In the reading test, the five children who were taught to read using phonics performed better overall than the five children taught using the whole word method. This shows that the phonics method is a better choice for schools.</w:t>
      </w:r>
    </w:p>
    <w:p w:rsidR="00515971" w:rsidRPr="00F81D9A" w:rsidRDefault="00515971" w:rsidP="00515971">
      <w:pPr>
        <w:autoSpaceDE w:val="0"/>
        <w:autoSpaceDN w:val="0"/>
        <w:adjustRightInd w:val="0"/>
        <w:spacing w:after="0" w:line="240" w:lineRule="auto"/>
        <w:rPr>
          <w:rFonts w:ascii="Times New Roman" w:hAnsi="Times New Roman" w:cs="Times New Roman"/>
          <w:sz w:val="24"/>
          <w:szCs w:val="24"/>
        </w:rPr>
      </w:pPr>
    </w:p>
    <w:p w:rsidR="00515971" w:rsidRPr="00F81D9A" w:rsidRDefault="00515971" w:rsidP="00515971">
      <w:pPr>
        <w:autoSpaceDE w:val="0"/>
        <w:autoSpaceDN w:val="0"/>
        <w:adjustRightInd w:val="0"/>
        <w:spacing w:after="0" w:line="240" w:lineRule="auto"/>
        <w:rPr>
          <w:rFonts w:ascii="Times New Roman" w:hAnsi="Times New Roman" w:cs="Times New Roman"/>
          <w:sz w:val="24"/>
          <w:szCs w:val="24"/>
        </w:rPr>
      </w:pPr>
      <w:r w:rsidRPr="00F81D9A">
        <w:rPr>
          <w:rFonts w:ascii="Times New Roman" w:hAnsi="Times New Roman" w:cs="Times New Roman"/>
          <w:sz w:val="24"/>
          <w:szCs w:val="24"/>
        </w:rPr>
        <w:t>The</w:t>
      </w:r>
      <w:r>
        <w:rPr>
          <w:rFonts w:ascii="Times New Roman" w:hAnsi="Times New Roman" w:cs="Times New Roman"/>
          <w:sz w:val="24"/>
          <w:szCs w:val="24"/>
        </w:rPr>
        <w:t xml:space="preserve"> conclusion is a single claim: “</w:t>
      </w:r>
      <w:r w:rsidRPr="00F81D9A">
        <w:rPr>
          <w:rFonts w:ascii="Times New Roman" w:hAnsi="Times New Roman" w:cs="Times New Roman"/>
          <w:sz w:val="24"/>
          <w:szCs w:val="24"/>
        </w:rPr>
        <w:t xml:space="preserve">the phonics method is a better choice for </w:t>
      </w:r>
      <w:r>
        <w:rPr>
          <w:rFonts w:ascii="Times New Roman" w:hAnsi="Times New Roman" w:cs="Times New Roman"/>
          <w:sz w:val="24"/>
          <w:szCs w:val="24"/>
        </w:rPr>
        <w:t xml:space="preserve">schools.” </w:t>
      </w:r>
      <w:r w:rsidRPr="00F81D9A">
        <w:rPr>
          <w:rFonts w:ascii="Times New Roman" w:hAnsi="Times New Roman" w:cs="Times New Roman"/>
          <w:sz w:val="24"/>
          <w:szCs w:val="24"/>
        </w:rPr>
        <w:t xml:space="preserve">Browning offers research evidence as the warranting for his conclusion: </w:t>
      </w:r>
      <w:r>
        <w:rPr>
          <w:rFonts w:ascii="Times New Roman" w:hAnsi="Times New Roman" w:cs="Times New Roman"/>
          <w:sz w:val="24"/>
          <w:szCs w:val="24"/>
        </w:rPr>
        <w:t>“</w:t>
      </w:r>
      <w:r w:rsidRPr="00F81D9A">
        <w:rPr>
          <w:rFonts w:ascii="Times New Roman" w:hAnsi="Times New Roman" w:cs="Times New Roman"/>
          <w:sz w:val="24"/>
          <w:szCs w:val="24"/>
        </w:rPr>
        <w:t>the five children who were taught to read using phonics performed better overall than the five children taught usi</w:t>
      </w:r>
      <w:r>
        <w:rPr>
          <w:rFonts w:ascii="Times New Roman" w:hAnsi="Times New Roman" w:cs="Times New Roman"/>
          <w:sz w:val="24"/>
          <w:szCs w:val="24"/>
        </w:rPr>
        <w:t>ng the whole word method.”</w:t>
      </w:r>
      <w:r w:rsidRPr="00F81D9A">
        <w:rPr>
          <w:rFonts w:ascii="Times New Roman" w:hAnsi="Times New Roman" w:cs="Times New Roman"/>
          <w:sz w:val="24"/>
          <w:szCs w:val="24"/>
        </w:rPr>
        <w:t xml:space="preserve"> It is unclear how he could justify his claim that the phonics method is best for any school on the basis of this small amount of evidence. </w:t>
      </w:r>
    </w:p>
    <w:p w:rsidR="00096203" w:rsidRPr="00515971" w:rsidRDefault="00096203" w:rsidP="00515971">
      <w:pPr>
        <w:tabs>
          <w:tab w:val="left" w:pos="451"/>
        </w:tabs>
      </w:pPr>
    </w:p>
    <w:sectPr w:rsidR="00096203" w:rsidRPr="00515971">
      <w:headerReference w:type="default" r:id="rId9"/>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64" w:rsidRDefault="00D86F64" w:rsidP="00614E9F">
      <w:pPr>
        <w:spacing w:after="0" w:line="240" w:lineRule="auto"/>
      </w:pPr>
      <w:r>
        <w:separator/>
      </w:r>
    </w:p>
  </w:endnote>
  <w:endnote w:type="continuationSeparator" w:id="0">
    <w:p w:rsidR="00D86F64" w:rsidRDefault="00D86F64" w:rsidP="0061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Ruehl">
    <w:altName w:val="Copperplate"/>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64" w:rsidRDefault="00D86F64" w:rsidP="00614E9F">
      <w:pPr>
        <w:spacing w:after="0" w:line="240" w:lineRule="auto"/>
      </w:pPr>
      <w:r>
        <w:separator/>
      </w:r>
    </w:p>
  </w:footnote>
  <w:footnote w:type="continuationSeparator" w:id="0">
    <w:p w:rsidR="00D86F64" w:rsidRDefault="00D86F64" w:rsidP="00614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9F" w:rsidRPr="0018184B" w:rsidRDefault="00614E9F" w:rsidP="00C70598">
    <w:pPr>
      <w:pStyle w:val="Header"/>
      <w:jc w:val="center"/>
      <w:rPr>
        <w:rFonts w:ascii="FrankRuehl" w:hAnsi="FrankRuehl" w:cs="FrankRuehl"/>
      </w:rPr>
    </w:pPr>
    <w:r>
      <w:rPr>
        <w:rFonts w:ascii="FrankRuehl" w:hAnsi="FrankRuehl" w:cs="FrankRuehl"/>
        <w:noProof/>
        <w:sz w:val="36"/>
        <w:lang w:eastAsia="en-US"/>
      </w:rPr>
      <mc:AlternateContent>
        <mc:Choice Requires="wpg">
          <w:drawing>
            <wp:anchor distT="0" distB="0" distL="114300" distR="114300" simplePos="0" relativeHeight="251659264" behindDoc="0" locked="0" layoutInCell="1" allowOverlap="1">
              <wp:simplePos x="0" y="0"/>
              <wp:positionH relativeFrom="column">
                <wp:posOffset>-364490</wp:posOffset>
              </wp:positionH>
              <wp:positionV relativeFrom="paragraph">
                <wp:posOffset>58116</wp:posOffset>
              </wp:positionV>
              <wp:extent cx="6615485" cy="699715"/>
              <wp:effectExtent l="57150" t="0" r="0" b="5715"/>
              <wp:wrapNone/>
              <wp:docPr id="1" name="Group 1"/>
              <wp:cNvGraphicFramePr/>
              <a:graphic xmlns:a="http://schemas.openxmlformats.org/drawingml/2006/main">
                <a:graphicData uri="http://schemas.microsoft.com/office/word/2010/wordprocessingGroup">
                  <wpg:wgp>
                    <wpg:cNvGrpSpPr/>
                    <wpg:grpSpPr>
                      <a:xfrm>
                        <a:off x="0" y="0"/>
                        <a:ext cx="6615485" cy="699715"/>
                        <a:chOff x="0" y="0"/>
                        <a:chExt cx="6615485" cy="699715"/>
                      </a:xfrm>
                    </wpg:grpSpPr>
                    <pic:pic xmlns:pic="http://schemas.openxmlformats.org/drawingml/2006/picture">
                      <pic:nvPicPr>
                        <pic:cNvPr id="2" name="Picture 2" descr="C:\Users\gavin\Dropbox\GRIPS\Symposium\images (2).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915771" y="0"/>
                          <a:ext cx="699714" cy="699715"/>
                        </a:xfrm>
                        <a:prstGeom prst="rect">
                          <a:avLst/>
                        </a:prstGeom>
                        <a:noFill/>
                        <a:ln>
                          <a:noFill/>
                        </a:ln>
                      </pic:spPr>
                    </pic:pic>
                    <wps:wsp>
                      <wps:cNvPr id="5" name="Freeform 5"/>
                      <wps:cNvSpPr/>
                      <wps:spPr>
                        <a:xfrm>
                          <a:off x="0" y="159026"/>
                          <a:ext cx="5943600" cy="343374"/>
                        </a:xfrm>
                        <a:custGeom>
                          <a:avLst/>
                          <a:gdLst>
                            <a:gd name="connsiteX0" fmla="*/ 0 w 5943600"/>
                            <a:gd name="connsiteY0" fmla="*/ 241741 h 343374"/>
                            <a:gd name="connsiteX1" fmla="*/ 349250 w 5943600"/>
                            <a:gd name="connsiteY1" fmla="*/ 441 h 343374"/>
                            <a:gd name="connsiteX2" fmla="*/ 666750 w 5943600"/>
                            <a:gd name="connsiteY2" fmla="*/ 184591 h 343374"/>
                            <a:gd name="connsiteX3" fmla="*/ 2044700 w 5943600"/>
                            <a:gd name="connsiteY3" fmla="*/ 279841 h 343374"/>
                            <a:gd name="connsiteX4" fmla="*/ 3797300 w 5943600"/>
                            <a:gd name="connsiteY4" fmla="*/ 133791 h 343374"/>
                            <a:gd name="connsiteX5" fmla="*/ 5410200 w 5943600"/>
                            <a:gd name="connsiteY5" fmla="*/ 343341 h 343374"/>
                            <a:gd name="connsiteX6" fmla="*/ 5943600 w 5943600"/>
                            <a:gd name="connsiteY6" fmla="*/ 146491 h 343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43600" h="343374">
                              <a:moveTo>
                                <a:pt x="0" y="241741"/>
                              </a:moveTo>
                              <a:cubicBezTo>
                                <a:pt x="119062" y="125853"/>
                                <a:pt x="238125" y="9966"/>
                                <a:pt x="349250" y="441"/>
                              </a:cubicBezTo>
                              <a:cubicBezTo>
                                <a:pt x="460375" y="-9084"/>
                                <a:pt x="384175" y="138024"/>
                                <a:pt x="666750" y="184591"/>
                              </a:cubicBezTo>
                              <a:cubicBezTo>
                                <a:pt x="949325" y="231158"/>
                                <a:pt x="1522942" y="288308"/>
                                <a:pt x="2044700" y="279841"/>
                              </a:cubicBezTo>
                              <a:cubicBezTo>
                                <a:pt x="2566458" y="271374"/>
                                <a:pt x="3236383" y="123208"/>
                                <a:pt x="3797300" y="133791"/>
                              </a:cubicBezTo>
                              <a:cubicBezTo>
                                <a:pt x="4358217" y="144374"/>
                                <a:pt x="5052483" y="341224"/>
                                <a:pt x="5410200" y="343341"/>
                              </a:cubicBezTo>
                              <a:cubicBezTo>
                                <a:pt x="5767917" y="345458"/>
                                <a:pt x="5855758" y="245974"/>
                                <a:pt x="5943600" y="146491"/>
                              </a:cubicBezTo>
                            </a:path>
                          </a:pathLst>
                        </a:cu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 o:spid="_x0000_s1026" style="position:absolute;margin-left:-28.7pt;margin-top:4.6pt;width:520.9pt;height:55.1pt;z-index:251659264" coordsize="66154,69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9157;width:6997;height:6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hupbCAAAA2gAAAA8AAABkcnMvZG93bnJldi54bWxEj0GLwjAUhO+C/yE8wYtoqgfRrlFEkBU8&#10;LNbi+dG8bbvbvNQma+v+eiMIHoeZ+YZZbTpTiRs1rrSsYDqJQBBnVpecK0jP+/EChPPIGivLpOBO&#10;Djbrfm+FsbYtn+iW+FwECLsYFRTe17GULivIoJvYmjh437Yx6INscqkbbAPcVHIWRXNpsOSwUGBN&#10;u4Ky3+TPKDi69Nq2o/SMX8nlfl3+8D8dPpUaDrrtBwhPnX+HX+2DVjCD55VwA+T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YbqWwgAAANoAAAAPAAAAAAAAAAAAAAAAAJ8C&#10;AABkcnMvZG93bnJldi54bWxQSwUGAAAAAAQABAD3AAAAjgMAAAAA&#10;">
                <v:imagedata r:id="rId2" o:title="images (2)"/>
                <v:path arrowok="t"/>
              </v:shape>
              <v:shape id="Freeform 5" o:spid="_x0000_s1028" style="position:absolute;top:1590;width:59436;height:3434;visibility:visible;mso-wrap-style:square;v-text-anchor:middle" coordsize="5943600,34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6IsMA&#10;AADaAAAADwAAAGRycy9kb3ducmV2LnhtbESPzWrDMBCE74W+g9hCb43cOAnFjRJCiqE59OAk9LxY&#10;W8vUWjmW/NO3jwKFHIeZ+YZZbyfbiIE6XztW8DpLQBCXTtdcKTif8pc3ED4ga2wck4I/8rDdPD6s&#10;MdNu5IKGY6hEhLDPUIEJoc2k9KUhi37mWuLo/bjOYoiyq6TucIxw28h5kqykxZrjgsGW9obK32Nv&#10;FbTfh6/0I+WLCePC9umqMVzkSj0/Tbt3EIGmcA//tz+1giXcrs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L6IsMAAADaAAAADwAAAAAAAAAAAAAAAACYAgAAZHJzL2Rv&#10;d25yZXYueG1sUEsFBgAAAAAEAAQA9QAAAIgDAAAAAA==&#10;" path="m,241741c119062,125853,238125,9966,349250,441v111125,-9525,34925,137583,317500,184150c949325,231158,1522942,288308,2044700,279841,2566458,271374,3236383,123208,3797300,133791v560917,10583,1255183,207433,1612900,209550c5767917,345458,5855758,245974,5943600,146491e" filled="f" strokecolor="#4f81bd [3204]" strokeweight="3pt">
                <v:shadow on="t" color="black" opacity="22937f" origin=",.5" offset="0,.63889mm"/>
                <v:path arrowok="t" o:connecttype="custom" o:connectlocs="0,241741;349250,441;666750,184591;2044700,279841;3797300,133791;5410200,343341;5943600,146491" o:connectangles="0,0,0,0,0,0,0"/>
              </v:shape>
            </v:group>
          </w:pict>
        </mc:Fallback>
      </mc:AlternateContent>
    </w:r>
    <w:r w:rsidRPr="00C70598">
      <w:rPr>
        <w:rFonts w:ascii="FrankRuehl" w:hAnsi="FrankRuehl" w:cs="FrankRuehl"/>
        <w:sz w:val="36"/>
        <w:lang w:val="en-IE"/>
      </w:rPr>
      <w:t>Academic Writing for Graduate Study</w:t>
    </w:r>
    <w:r>
      <w:rPr>
        <w:rFonts w:ascii="FrankRuehl" w:hAnsi="FrankRuehl" w:cs="FrankRuehl"/>
        <w:sz w:val="36"/>
        <w:lang w:val="en-IE"/>
      </w:rPr>
      <w:t xml:space="preserve"> – Fall Semester</w:t>
    </w:r>
  </w:p>
  <w:p w:rsidR="00614E9F" w:rsidRDefault="00614E9F">
    <w:pPr>
      <w:pStyle w:val="Header"/>
    </w:pPr>
  </w:p>
  <w:p w:rsidR="00614E9F" w:rsidRDefault="00614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6BDE"/>
    <w:multiLevelType w:val="hybridMultilevel"/>
    <w:tmpl w:val="E2A0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71855"/>
    <w:multiLevelType w:val="hybridMultilevel"/>
    <w:tmpl w:val="5560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505B64"/>
    <w:multiLevelType w:val="hybridMultilevel"/>
    <w:tmpl w:val="CBF0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9F"/>
    <w:rsid w:val="000017DF"/>
    <w:rsid w:val="000036B0"/>
    <w:rsid w:val="00015059"/>
    <w:rsid w:val="000205AA"/>
    <w:rsid w:val="00033626"/>
    <w:rsid w:val="00034898"/>
    <w:rsid w:val="00062D3F"/>
    <w:rsid w:val="00082F95"/>
    <w:rsid w:val="00085525"/>
    <w:rsid w:val="00096203"/>
    <w:rsid w:val="000A6204"/>
    <w:rsid w:val="000A6ABE"/>
    <w:rsid w:val="000B217B"/>
    <w:rsid w:val="000C588E"/>
    <w:rsid w:val="000D5FDE"/>
    <w:rsid w:val="000E17F6"/>
    <w:rsid w:val="000E3DDD"/>
    <w:rsid w:val="000E3E62"/>
    <w:rsid w:val="000F58D5"/>
    <w:rsid w:val="00101306"/>
    <w:rsid w:val="001065E2"/>
    <w:rsid w:val="00111542"/>
    <w:rsid w:val="00140196"/>
    <w:rsid w:val="00141BBA"/>
    <w:rsid w:val="00153FAD"/>
    <w:rsid w:val="00160386"/>
    <w:rsid w:val="00170D28"/>
    <w:rsid w:val="00182158"/>
    <w:rsid w:val="00187692"/>
    <w:rsid w:val="001A3549"/>
    <w:rsid w:val="001D51E1"/>
    <w:rsid w:val="001F557E"/>
    <w:rsid w:val="001F5704"/>
    <w:rsid w:val="001F5AC8"/>
    <w:rsid w:val="00204FBF"/>
    <w:rsid w:val="00205D8F"/>
    <w:rsid w:val="002178BC"/>
    <w:rsid w:val="002207E3"/>
    <w:rsid w:val="00223524"/>
    <w:rsid w:val="00231A5D"/>
    <w:rsid w:val="0023755C"/>
    <w:rsid w:val="0024075B"/>
    <w:rsid w:val="00264D8F"/>
    <w:rsid w:val="00265A9F"/>
    <w:rsid w:val="002721AC"/>
    <w:rsid w:val="002751FE"/>
    <w:rsid w:val="002779D1"/>
    <w:rsid w:val="00280827"/>
    <w:rsid w:val="00283E08"/>
    <w:rsid w:val="00293877"/>
    <w:rsid w:val="002B02F1"/>
    <w:rsid w:val="002B1E03"/>
    <w:rsid w:val="002B43BD"/>
    <w:rsid w:val="002C7EE5"/>
    <w:rsid w:val="002D0970"/>
    <w:rsid w:val="002E23C4"/>
    <w:rsid w:val="002E4D77"/>
    <w:rsid w:val="002E76F2"/>
    <w:rsid w:val="002F3474"/>
    <w:rsid w:val="00303B9F"/>
    <w:rsid w:val="00313546"/>
    <w:rsid w:val="00314EC1"/>
    <w:rsid w:val="003250AE"/>
    <w:rsid w:val="00334288"/>
    <w:rsid w:val="00361C79"/>
    <w:rsid w:val="0036652C"/>
    <w:rsid w:val="00372645"/>
    <w:rsid w:val="00377D64"/>
    <w:rsid w:val="0038453D"/>
    <w:rsid w:val="00385F41"/>
    <w:rsid w:val="003963DF"/>
    <w:rsid w:val="00396C66"/>
    <w:rsid w:val="003B50CF"/>
    <w:rsid w:val="003D0894"/>
    <w:rsid w:val="003F631F"/>
    <w:rsid w:val="003F7600"/>
    <w:rsid w:val="00404A39"/>
    <w:rsid w:val="00407521"/>
    <w:rsid w:val="0041634D"/>
    <w:rsid w:val="00426614"/>
    <w:rsid w:val="00426C36"/>
    <w:rsid w:val="004278A4"/>
    <w:rsid w:val="00434F80"/>
    <w:rsid w:val="004443BF"/>
    <w:rsid w:val="0047400F"/>
    <w:rsid w:val="00480657"/>
    <w:rsid w:val="004850AB"/>
    <w:rsid w:val="004A2906"/>
    <w:rsid w:val="004A4BD9"/>
    <w:rsid w:val="004A6A00"/>
    <w:rsid w:val="004C198C"/>
    <w:rsid w:val="004C5ED9"/>
    <w:rsid w:val="004D0FBA"/>
    <w:rsid w:val="004D189B"/>
    <w:rsid w:val="004D6609"/>
    <w:rsid w:val="004D6D92"/>
    <w:rsid w:val="004E07F6"/>
    <w:rsid w:val="00505130"/>
    <w:rsid w:val="00506633"/>
    <w:rsid w:val="0051055B"/>
    <w:rsid w:val="00515971"/>
    <w:rsid w:val="00532FE0"/>
    <w:rsid w:val="00541A39"/>
    <w:rsid w:val="00543F1F"/>
    <w:rsid w:val="00571D42"/>
    <w:rsid w:val="00573BFF"/>
    <w:rsid w:val="00574EE2"/>
    <w:rsid w:val="00591291"/>
    <w:rsid w:val="00593706"/>
    <w:rsid w:val="00593808"/>
    <w:rsid w:val="005B2508"/>
    <w:rsid w:val="005B32A0"/>
    <w:rsid w:val="005B5645"/>
    <w:rsid w:val="005B760D"/>
    <w:rsid w:val="005C3C9A"/>
    <w:rsid w:val="005C4848"/>
    <w:rsid w:val="005E1428"/>
    <w:rsid w:val="005E406A"/>
    <w:rsid w:val="005F396E"/>
    <w:rsid w:val="0060684B"/>
    <w:rsid w:val="00614E9F"/>
    <w:rsid w:val="00616983"/>
    <w:rsid w:val="00621713"/>
    <w:rsid w:val="006338B1"/>
    <w:rsid w:val="00647719"/>
    <w:rsid w:val="00650BE4"/>
    <w:rsid w:val="0065367E"/>
    <w:rsid w:val="00670AC3"/>
    <w:rsid w:val="0067364E"/>
    <w:rsid w:val="00694CB7"/>
    <w:rsid w:val="00697778"/>
    <w:rsid w:val="006A06D0"/>
    <w:rsid w:val="006A0BD7"/>
    <w:rsid w:val="006C6057"/>
    <w:rsid w:val="006E1B33"/>
    <w:rsid w:val="006E775F"/>
    <w:rsid w:val="006F5E10"/>
    <w:rsid w:val="007105CA"/>
    <w:rsid w:val="0072283B"/>
    <w:rsid w:val="00730E12"/>
    <w:rsid w:val="0073324F"/>
    <w:rsid w:val="007409E9"/>
    <w:rsid w:val="00753D70"/>
    <w:rsid w:val="00761FEF"/>
    <w:rsid w:val="007B2FC8"/>
    <w:rsid w:val="007B7D65"/>
    <w:rsid w:val="007D0B7E"/>
    <w:rsid w:val="007D18B7"/>
    <w:rsid w:val="007E556E"/>
    <w:rsid w:val="007E6010"/>
    <w:rsid w:val="007F6BE6"/>
    <w:rsid w:val="00802D1C"/>
    <w:rsid w:val="00802DF7"/>
    <w:rsid w:val="00821085"/>
    <w:rsid w:val="008272B1"/>
    <w:rsid w:val="00833036"/>
    <w:rsid w:val="00841AA2"/>
    <w:rsid w:val="008465F0"/>
    <w:rsid w:val="00853E51"/>
    <w:rsid w:val="0086766E"/>
    <w:rsid w:val="00867696"/>
    <w:rsid w:val="00877DDD"/>
    <w:rsid w:val="0088438A"/>
    <w:rsid w:val="00885547"/>
    <w:rsid w:val="00886169"/>
    <w:rsid w:val="00890251"/>
    <w:rsid w:val="00895589"/>
    <w:rsid w:val="00895DCF"/>
    <w:rsid w:val="008C3B79"/>
    <w:rsid w:val="008C6B3A"/>
    <w:rsid w:val="008E5A40"/>
    <w:rsid w:val="008F0408"/>
    <w:rsid w:val="009120C4"/>
    <w:rsid w:val="009259CA"/>
    <w:rsid w:val="0093758C"/>
    <w:rsid w:val="009472AD"/>
    <w:rsid w:val="00950FB2"/>
    <w:rsid w:val="00951B65"/>
    <w:rsid w:val="0095673E"/>
    <w:rsid w:val="009737B3"/>
    <w:rsid w:val="00975D82"/>
    <w:rsid w:val="00981C9C"/>
    <w:rsid w:val="009A1FA0"/>
    <w:rsid w:val="009C37C2"/>
    <w:rsid w:val="009C3F12"/>
    <w:rsid w:val="009D42D3"/>
    <w:rsid w:val="009D44C8"/>
    <w:rsid w:val="009D76F3"/>
    <w:rsid w:val="009E6D2D"/>
    <w:rsid w:val="009F0C57"/>
    <w:rsid w:val="009F2D2B"/>
    <w:rsid w:val="009F5EC0"/>
    <w:rsid w:val="00A16C5C"/>
    <w:rsid w:val="00A223CF"/>
    <w:rsid w:val="00A27E1E"/>
    <w:rsid w:val="00A35A03"/>
    <w:rsid w:val="00A40FEA"/>
    <w:rsid w:val="00A42E5A"/>
    <w:rsid w:val="00A44A64"/>
    <w:rsid w:val="00A53FCD"/>
    <w:rsid w:val="00A85664"/>
    <w:rsid w:val="00A86D49"/>
    <w:rsid w:val="00AB2347"/>
    <w:rsid w:val="00AB5CBF"/>
    <w:rsid w:val="00AD260F"/>
    <w:rsid w:val="00AE43D5"/>
    <w:rsid w:val="00AE4D3F"/>
    <w:rsid w:val="00AF3B44"/>
    <w:rsid w:val="00AF3E3D"/>
    <w:rsid w:val="00B03228"/>
    <w:rsid w:val="00B15547"/>
    <w:rsid w:val="00B2721B"/>
    <w:rsid w:val="00B374BD"/>
    <w:rsid w:val="00B43776"/>
    <w:rsid w:val="00B54D7A"/>
    <w:rsid w:val="00B614A4"/>
    <w:rsid w:val="00B61D14"/>
    <w:rsid w:val="00B65900"/>
    <w:rsid w:val="00B707D7"/>
    <w:rsid w:val="00B769CD"/>
    <w:rsid w:val="00B8678F"/>
    <w:rsid w:val="00B87319"/>
    <w:rsid w:val="00B90513"/>
    <w:rsid w:val="00B92A2A"/>
    <w:rsid w:val="00B93954"/>
    <w:rsid w:val="00B95FDC"/>
    <w:rsid w:val="00BB11B1"/>
    <w:rsid w:val="00BB5127"/>
    <w:rsid w:val="00BB6165"/>
    <w:rsid w:val="00BC3E22"/>
    <w:rsid w:val="00BC70E1"/>
    <w:rsid w:val="00BD5406"/>
    <w:rsid w:val="00BD70F3"/>
    <w:rsid w:val="00BE2C58"/>
    <w:rsid w:val="00BF0D66"/>
    <w:rsid w:val="00BF70EC"/>
    <w:rsid w:val="00BF7972"/>
    <w:rsid w:val="00C03D52"/>
    <w:rsid w:val="00C10916"/>
    <w:rsid w:val="00C21E91"/>
    <w:rsid w:val="00C312D0"/>
    <w:rsid w:val="00C619C8"/>
    <w:rsid w:val="00C81DE8"/>
    <w:rsid w:val="00C921CD"/>
    <w:rsid w:val="00CA4371"/>
    <w:rsid w:val="00CA47B3"/>
    <w:rsid w:val="00CA60EC"/>
    <w:rsid w:val="00CB14B7"/>
    <w:rsid w:val="00CC1365"/>
    <w:rsid w:val="00CC6275"/>
    <w:rsid w:val="00CE6F58"/>
    <w:rsid w:val="00CE7C2A"/>
    <w:rsid w:val="00CF0A7E"/>
    <w:rsid w:val="00CF5473"/>
    <w:rsid w:val="00CF5FDE"/>
    <w:rsid w:val="00D10529"/>
    <w:rsid w:val="00D24CEB"/>
    <w:rsid w:val="00D33EEE"/>
    <w:rsid w:val="00D347AF"/>
    <w:rsid w:val="00D54AB7"/>
    <w:rsid w:val="00D61B53"/>
    <w:rsid w:val="00D86F64"/>
    <w:rsid w:val="00D944D0"/>
    <w:rsid w:val="00DC5D68"/>
    <w:rsid w:val="00E0756E"/>
    <w:rsid w:val="00E14143"/>
    <w:rsid w:val="00E15E7D"/>
    <w:rsid w:val="00E2541C"/>
    <w:rsid w:val="00E3494E"/>
    <w:rsid w:val="00E47E8A"/>
    <w:rsid w:val="00E538DA"/>
    <w:rsid w:val="00E60FF3"/>
    <w:rsid w:val="00E61869"/>
    <w:rsid w:val="00E71EFB"/>
    <w:rsid w:val="00E801D2"/>
    <w:rsid w:val="00EA351B"/>
    <w:rsid w:val="00EC2AA9"/>
    <w:rsid w:val="00EC374B"/>
    <w:rsid w:val="00EC7C22"/>
    <w:rsid w:val="00ED4AA6"/>
    <w:rsid w:val="00ED4FA1"/>
    <w:rsid w:val="00EE2313"/>
    <w:rsid w:val="00EE78BF"/>
    <w:rsid w:val="00EF4286"/>
    <w:rsid w:val="00F055C7"/>
    <w:rsid w:val="00F06463"/>
    <w:rsid w:val="00F31223"/>
    <w:rsid w:val="00F317E8"/>
    <w:rsid w:val="00F368CB"/>
    <w:rsid w:val="00F40B5C"/>
    <w:rsid w:val="00F40E6D"/>
    <w:rsid w:val="00F52BA2"/>
    <w:rsid w:val="00F572E5"/>
    <w:rsid w:val="00F57C94"/>
    <w:rsid w:val="00F931E9"/>
    <w:rsid w:val="00FB4C4D"/>
    <w:rsid w:val="00FD29B5"/>
    <w:rsid w:val="00FD416D"/>
    <w:rsid w:val="00FD7555"/>
    <w:rsid w:val="00FE16B4"/>
    <w:rsid w:val="00FE6B06"/>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59"/>
  </w:style>
  <w:style w:type="paragraph" w:styleId="Heading1">
    <w:name w:val="heading 1"/>
    <w:basedOn w:val="Normal"/>
    <w:next w:val="Normal"/>
    <w:link w:val="Heading1Char"/>
    <w:uiPriority w:val="9"/>
    <w:qFormat/>
    <w:rsid w:val="00015059"/>
    <w:pPr>
      <w:keepNext/>
      <w:keepLines/>
      <w:spacing w:before="120" w:after="12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qFormat/>
    <w:rsid w:val="00015059"/>
    <w:pPr>
      <w:keepNext/>
      <w:keepLines/>
      <w:spacing w:before="200"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pPr>
      <w:spacing w:line="240" w:lineRule="auto"/>
    </w:pPr>
    <w:rPr>
      <w:sz w:val="20"/>
      <w:szCs w:val="20"/>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paragraph" w:styleId="Header">
    <w:name w:val="header"/>
    <w:basedOn w:val="Normal"/>
    <w:link w:val="HeaderChar"/>
    <w:uiPriority w:val="99"/>
    <w:unhideWhenUsed/>
    <w:rsid w:val="00614E9F"/>
    <w:pPr>
      <w:tabs>
        <w:tab w:val="center" w:pos="4419"/>
        <w:tab w:val="right" w:pos="8838"/>
      </w:tabs>
      <w:spacing w:after="0" w:line="240" w:lineRule="auto"/>
    </w:pPr>
  </w:style>
  <w:style w:type="character" w:customStyle="1" w:styleId="HeaderChar">
    <w:name w:val="Header Char"/>
    <w:basedOn w:val="DefaultParagraphFont"/>
    <w:link w:val="Header"/>
    <w:uiPriority w:val="99"/>
    <w:rsid w:val="00614E9F"/>
  </w:style>
  <w:style w:type="paragraph" w:styleId="Footer">
    <w:name w:val="footer"/>
    <w:basedOn w:val="Normal"/>
    <w:link w:val="FooterChar"/>
    <w:uiPriority w:val="99"/>
    <w:unhideWhenUsed/>
    <w:rsid w:val="00614E9F"/>
    <w:pPr>
      <w:tabs>
        <w:tab w:val="center" w:pos="4419"/>
        <w:tab w:val="right" w:pos="8838"/>
      </w:tabs>
      <w:spacing w:after="0" w:line="240" w:lineRule="auto"/>
    </w:pPr>
  </w:style>
  <w:style w:type="character" w:customStyle="1" w:styleId="FooterChar">
    <w:name w:val="Footer Char"/>
    <w:basedOn w:val="DefaultParagraphFont"/>
    <w:link w:val="Footer"/>
    <w:uiPriority w:val="99"/>
    <w:rsid w:val="00614E9F"/>
  </w:style>
  <w:style w:type="paragraph" w:styleId="ListParagraph">
    <w:name w:val="List Paragraph"/>
    <w:basedOn w:val="Normal"/>
    <w:uiPriority w:val="34"/>
    <w:qFormat/>
    <w:rsid w:val="00614E9F"/>
    <w:pPr>
      <w:ind w:left="720"/>
      <w:contextualSpacing/>
    </w:pPr>
  </w:style>
  <w:style w:type="character" w:styleId="Hyperlink">
    <w:name w:val="Hyperlink"/>
    <w:basedOn w:val="DefaultParagraphFont"/>
    <w:uiPriority w:val="99"/>
    <w:unhideWhenUsed/>
    <w:rsid w:val="005159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59"/>
  </w:style>
  <w:style w:type="paragraph" w:styleId="Heading1">
    <w:name w:val="heading 1"/>
    <w:basedOn w:val="Normal"/>
    <w:next w:val="Normal"/>
    <w:link w:val="Heading1Char"/>
    <w:uiPriority w:val="9"/>
    <w:qFormat/>
    <w:rsid w:val="00015059"/>
    <w:pPr>
      <w:keepNext/>
      <w:keepLines/>
      <w:spacing w:before="120" w:after="12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qFormat/>
    <w:rsid w:val="00015059"/>
    <w:pPr>
      <w:keepNext/>
      <w:keepLines/>
      <w:spacing w:before="200"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pPr>
      <w:spacing w:line="240" w:lineRule="auto"/>
    </w:pPr>
    <w:rPr>
      <w:sz w:val="20"/>
      <w:szCs w:val="20"/>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paragraph" w:styleId="Header">
    <w:name w:val="header"/>
    <w:basedOn w:val="Normal"/>
    <w:link w:val="HeaderChar"/>
    <w:uiPriority w:val="99"/>
    <w:unhideWhenUsed/>
    <w:rsid w:val="00614E9F"/>
    <w:pPr>
      <w:tabs>
        <w:tab w:val="center" w:pos="4419"/>
        <w:tab w:val="right" w:pos="8838"/>
      </w:tabs>
      <w:spacing w:after="0" w:line="240" w:lineRule="auto"/>
    </w:pPr>
  </w:style>
  <w:style w:type="character" w:customStyle="1" w:styleId="HeaderChar">
    <w:name w:val="Header Char"/>
    <w:basedOn w:val="DefaultParagraphFont"/>
    <w:link w:val="Header"/>
    <w:uiPriority w:val="99"/>
    <w:rsid w:val="00614E9F"/>
  </w:style>
  <w:style w:type="paragraph" w:styleId="Footer">
    <w:name w:val="footer"/>
    <w:basedOn w:val="Normal"/>
    <w:link w:val="FooterChar"/>
    <w:uiPriority w:val="99"/>
    <w:unhideWhenUsed/>
    <w:rsid w:val="00614E9F"/>
    <w:pPr>
      <w:tabs>
        <w:tab w:val="center" w:pos="4419"/>
        <w:tab w:val="right" w:pos="8838"/>
      </w:tabs>
      <w:spacing w:after="0" w:line="240" w:lineRule="auto"/>
    </w:pPr>
  </w:style>
  <w:style w:type="character" w:customStyle="1" w:styleId="FooterChar">
    <w:name w:val="Footer Char"/>
    <w:basedOn w:val="DefaultParagraphFont"/>
    <w:link w:val="Footer"/>
    <w:uiPriority w:val="99"/>
    <w:rsid w:val="00614E9F"/>
  </w:style>
  <w:style w:type="paragraph" w:styleId="ListParagraph">
    <w:name w:val="List Paragraph"/>
    <w:basedOn w:val="Normal"/>
    <w:uiPriority w:val="34"/>
    <w:qFormat/>
    <w:rsid w:val="00614E9F"/>
    <w:pPr>
      <w:ind w:left="720"/>
      <w:contextualSpacing/>
    </w:pPr>
  </w:style>
  <w:style w:type="character" w:styleId="Hyperlink">
    <w:name w:val="Hyperlink"/>
    <w:basedOn w:val="DefaultParagraphFont"/>
    <w:uiPriority w:val="99"/>
    <w:unhideWhenUsed/>
    <w:rsid w:val="00515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rp.orgjpub/documents/fowlerRB62final.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O'Neill</dc:creator>
  <cp:lastModifiedBy>Elwood James</cp:lastModifiedBy>
  <cp:revision>2</cp:revision>
  <cp:lastPrinted>2014-10-27T03:29:00Z</cp:lastPrinted>
  <dcterms:created xsi:type="dcterms:W3CDTF">2014-10-29T09:03:00Z</dcterms:created>
  <dcterms:modified xsi:type="dcterms:W3CDTF">2014-10-29T09:03:00Z</dcterms:modified>
</cp:coreProperties>
</file>